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BF57D" w14:textId="2EBAFBE1" w:rsidR="004D6D25" w:rsidRDefault="004D6D25" w:rsidP="004D6D25">
      <w:pPr>
        <w:pStyle w:val="a7"/>
        <w:rPr>
          <w:noProof/>
        </w:rPr>
      </w:pPr>
      <w:r w:rsidRPr="004D6D25">
        <w:rPr>
          <w:rFonts w:hint="eastAsia"/>
          <w:noProof/>
        </w:rPr>
        <w:t>雜阿含經</w:t>
      </w:r>
    </w:p>
    <w:p w14:paraId="29820AFE" w14:textId="565DAA19" w:rsidR="004D6D25" w:rsidRDefault="004D6D25" w:rsidP="004D6D25">
      <w:pPr>
        <w:pStyle w:val="juan"/>
        <w:spacing w:before="180"/>
        <w:rPr>
          <w:noProof/>
        </w:rPr>
      </w:pPr>
      <w:r w:rsidRPr="004D6D25">
        <w:rPr>
          <w:rFonts w:hint="eastAsia"/>
          <w:noProof/>
        </w:rPr>
        <w:t>雜阿含經卷第五十</w:t>
      </w:r>
    </w:p>
    <w:p w14:paraId="3B9AC90B" w14:textId="6253663C" w:rsidR="004D6D25" w:rsidRDefault="004D6D25" w:rsidP="004D6D25">
      <w:pPr>
        <w:pStyle w:val="byline"/>
        <w:rPr>
          <w:noProof/>
        </w:rPr>
      </w:pPr>
      <w:r w:rsidRPr="004D6D25">
        <w:rPr>
          <w:rFonts w:hint="eastAsia"/>
          <w:noProof/>
        </w:rPr>
        <w:t>宋天竺三藏求那跋陀羅譯</w:t>
      </w:r>
    </w:p>
    <w:p w14:paraId="0BDFEFF2" w14:textId="3485EDE1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footnoteReference w:id="1"/>
      </w:r>
      <w:r w:rsidRPr="004D6D25">
        <w:rPr>
          <w:rFonts w:hint="eastAsia"/>
          <w:noProof/>
        </w:rPr>
        <w:t>（一三二五）</w:t>
      </w:r>
    </w:p>
    <w:p w14:paraId="3962B20E" w14:textId="1103A1A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03421A32" w14:textId="535DB0D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一時，佛住王舍城迦蘭陀竹園。</w:t>
      </w:r>
    </w:p>
    <w:p w14:paraId="50E6FDF8" w14:textId="4C55861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</w:t>
      </w:r>
      <w:r w:rsidRPr="004D6D25">
        <w:rPr>
          <w:rStyle w:val="af4"/>
          <w:noProof/>
        </w:rPr>
        <w:footnoteReference w:id="2"/>
      </w:r>
      <w:r w:rsidRPr="004D6D25">
        <w:rPr>
          <w:rFonts w:hint="eastAsia"/>
          <w:noProof/>
        </w:rPr>
        <w:t>優婆夷子，受八支齋，尋即犯戒，即為鬼神所持。</w:t>
      </w:r>
    </w:p>
    <w:p w14:paraId="1ACCB859" w14:textId="0805E85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爾時，優婆夷即說偈言：</w:t>
      </w:r>
    </w:p>
    <w:p w14:paraId="1ACD3A6F" w14:textId="2BD57D08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「十四十五日，　　及月分八日，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神通瑞應月，　　八支善正受，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受持於齋戒，　　不為鬼所持，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我昔數諮問，　　世尊作是說。」</w:t>
      </w:r>
    </w:p>
    <w:p w14:paraId="7DD7BBDE" w14:textId="2C14762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爾時，彼鬼即說偈言：</w:t>
      </w:r>
    </w:p>
    <w:p w14:paraId="4EB2CD51" w14:textId="26F7C131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「十四十五日，　　及月分八日，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神足瑞應月，　　八支修正受。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齋肅清淨住，　　戒</w:t>
      </w:r>
      <w:r w:rsidRPr="004D6D25">
        <w:rPr>
          <w:rStyle w:val="af4"/>
          <w:noProof/>
          <w:color w:val="auto"/>
        </w:rPr>
        <w:footnoteReference w:id="3"/>
      </w:r>
      <w:r w:rsidRPr="004D6D25">
        <w:rPr>
          <w:rFonts w:hint="eastAsia"/>
          <w:noProof/>
        </w:rPr>
        <w:t>德善守護，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不為鬼戲弄，　　善哉從佛聞。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汝當說言放，　　我當放汝子。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諸有慢緩業，　　染污行苦行，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梵行不清淨，　　終不得大果。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譬如拔</w:t>
      </w:r>
      <w:r w:rsidRPr="004D6D25">
        <w:rPr>
          <w:rStyle w:val="af4"/>
          <w:noProof/>
          <w:color w:val="auto"/>
        </w:rPr>
        <w:footnoteReference w:id="4"/>
      </w:r>
      <w:r w:rsidRPr="004D6D25">
        <w:rPr>
          <w:rFonts w:hint="eastAsia"/>
          <w:noProof/>
        </w:rPr>
        <w:t>菅草，　　執緩則傷手，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沙門行惡觸，　　當墮地獄中。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譬如拔</w:t>
      </w:r>
      <w:r w:rsidRPr="004D6D25">
        <w:rPr>
          <w:rStyle w:val="af4"/>
          <w:noProof/>
          <w:color w:val="auto"/>
        </w:rPr>
        <w:footnoteReference w:id="5"/>
      </w:r>
      <w:r w:rsidRPr="004D6D25">
        <w:rPr>
          <w:rFonts w:hint="eastAsia"/>
          <w:noProof/>
        </w:rPr>
        <w:t>菅草，　　急</w:t>
      </w:r>
      <w:r w:rsidRPr="004D6D25">
        <w:rPr>
          <w:rStyle w:val="af4"/>
          <w:noProof/>
          <w:color w:val="auto"/>
        </w:rPr>
        <w:footnoteReference w:id="6"/>
      </w:r>
      <w:r w:rsidRPr="004D6D25">
        <w:rPr>
          <w:rFonts w:hint="eastAsia"/>
          <w:noProof/>
        </w:rPr>
        <w:t>捉不傷手，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沙門善攝持，　　則到般涅槃。」</w:t>
      </w:r>
    </w:p>
    <w:p w14:paraId="489EF005" w14:textId="7A9775B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時，彼鬼神即放優婆夷子。爾時，優婆夷說偈告子言：</w:t>
      </w:r>
    </w:p>
    <w:p w14:paraId="5977A77A" w14:textId="4A1F6277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「子汝今聽我，　　說彼鬼神說，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若有慢緩業，　　穢污修苦行。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不清淨梵行，　　彼不得大果，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譬如拔葌草，　　執緩則傷</w:t>
      </w:r>
      <w:r w:rsidRPr="004D6D25">
        <w:rPr>
          <w:rFonts w:hint="eastAsia"/>
          <w:noProof/>
        </w:rPr>
        <w:lastRenderedPageBreak/>
        <w:t>手。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沙門起惡觸，　　當墮地獄中，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如急執葌草，　　則不傷其手。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沙門善執護，　　逮得般涅槃。」</w:t>
      </w:r>
    </w:p>
    <w:p w14:paraId="25C20E8C" w14:textId="3660725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時，彼優婆夷子如是覺悟已，剃除鬚髮，著袈裟衣，正信非家，出家學道，心不得樂，還歸自家，母遙見子，而說偈言：</w:t>
      </w:r>
    </w:p>
    <w:p w14:paraId="23ED4AB7" w14:textId="7DA05B0E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「邁世而出家，　　何為還聚落，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燒舍急出財，　　豈還投火中？」</w:t>
      </w:r>
    </w:p>
    <w:p w14:paraId="097B33B0" w14:textId="67EBA9F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其子比丘說偈答言：</w:t>
      </w:r>
    </w:p>
    <w:p w14:paraId="6B758D3E" w14:textId="174C7D0C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「但念母命終，　　存亡不相見，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故來還瞻視，　　何見子不歡。」</w:t>
      </w:r>
    </w:p>
    <w:p w14:paraId="35E10A4B" w14:textId="2D879FE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時，母優婆夷</w:t>
      </w:r>
      <w:r w:rsidRPr="004D6D25">
        <w:rPr>
          <w:rStyle w:val="af4"/>
          <w:noProof/>
        </w:rPr>
        <w:footnoteReference w:id="7"/>
      </w:r>
      <w:r w:rsidRPr="004D6D25">
        <w:rPr>
          <w:rFonts w:hint="eastAsia"/>
          <w:noProof/>
        </w:rPr>
        <w:t>說偈答言：</w:t>
      </w:r>
    </w:p>
    <w:p w14:paraId="6675AB1D" w14:textId="1F682B79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「捨欲而出家，　　還欲服食之，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是故我憂悲，　　恐隨魔自在。」</w:t>
      </w:r>
    </w:p>
    <w:p w14:paraId="0EC12BF3" w14:textId="6AEA647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是時，優婆夷如是如是發悟其子；如是，其子還空閑處，精勤思惟，斷除一切煩惱結縛，得阿羅漢果證。</w:t>
      </w:r>
    </w:p>
    <w:p w14:paraId="4328DA82" w14:textId="3D1CA9D5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footnoteReference w:id="8"/>
      </w:r>
      <w:r w:rsidRPr="004D6D25">
        <w:rPr>
          <w:rFonts w:hint="eastAsia"/>
          <w:noProof/>
        </w:rPr>
        <w:t>（一三二六）</w:t>
      </w:r>
    </w:p>
    <w:p w14:paraId="6ADDCB71" w14:textId="0FAC153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435A3B75" w14:textId="57B79C3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一時，佛在摩竭提國人間遊行，到</w:t>
      </w:r>
      <w:r w:rsidRPr="004D6D25">
        <w:rPr>
          <w:rStyle w:val="af4"/>
          <w:noProof/>
        </w:rPr>
        <w:footnoteReference w:id="9"/>
      </w:r>
      <w:r w:rsidRPr="004D6D25">
        <w:rPr>
          <w:rFonts w:hint="eastAsia"/>
          <w:noProof/>
        </w:rPr>
        <w:t>阿臈鬼住處夜宿。</w:t>
      </w:r>
    </w:p>
    <w:p w14:paraId="152F196C" w14:textId="39F1397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時，阿臈鬼集會諸鬼神。時，有竭曇鬼見世尊在阿臈鬼住處夜宿。見已，至阿臈鬼所，語阿臈鬼言：「聚落主！汝獲大利，如來宿汝住處。」</w:t>
      </w:r>
    </w:p>
    <w:p w14:paraId="019D6F49" w14:textId="763615EB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阿臈鬼言：「生人今日在我舍住耶？今當令知，為是如來？為非如來？」</w:t>
      </w:r>
    </w:p>
    <w:p w14:paraId="7E897EC1" w14:textId="13F3BF1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時，阿臈鬼諸鬼神聚會畢，還歸自家，語世尊曰：「出去！沙門！」</w:t>
      </w:r>
    </w:p>
    <w:p w14:paraId="35A755B2" w14:textId="08F6FD20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爾時，世尊以他家故，即出其舍。</w:t>
      </w:r>
    </w:p>
    <w:p w14:paraId="45236BB3" w14:textId="06595C57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阿臈鬼復言：「沙門！來入！」佛即還入。以滅慢故，如是再三。</w:t>
      </w:r>
    </w:p>
    <w:p w14:paraId="414635DB" w14:textId="2D38336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時，阿臈鬼第四復語世尊言：「沙門！出去！」</w:t>
      </w:r>
    </w:p>
    <w:p w14:paraId="2B46023A" w14:textId="60198A7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lastRenderedPageBreak/>
        <w:t>爾時，世尊語阿臈鬼言：「聚落主！已三見請，今不復出。」</w:t>
      </w:r>
    </w:p>
    <w:p w14:paraId="5E057490" w14:textId="4EE1644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阿臈鬼言：「今問沙門，沙門答我，能令我喜者善；不能令我喜者，我當壞其心，裂其胸，亦令熱血從其面出，執持兩手擲著恒水彼岸！」</w:t>
      </w:r>
    </w:p>
    <w:p w14:paraId="3FE3E423" w14:textId="37D0ACF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世尊告言：「聚落主！我不見諸天、魔、梵、沙門、婆羅門、天神、世人，有能壞我心，裂我胸，令我熱血從面而出，執持兩手擲著恒水彼岸者。然，聚落主！汝今但問，當為汝說。令汝心喜。」</w:t>
      </w:r>
    </w:p>
    <w:p w14:paraId="3CE5C07F" w14:textId="5B8964C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時，阿臈鬼說偈問佛：</w:t>
      </w:r>
    </w:p>
    <w:p w14:paraId="0DBC6497" w14:textId="041C8938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「說何等名為，　　勝士夫事物？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行於何等法，　　得安樂果報？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何等為美味？　　云何壽中勝？」</w:t>
      </w:r>
    </w:p>
    <w:p w14:paraId="408ED5AE" w14:textId="24C8B09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爾時，世尊說偈答言：</w:t>
      </w:r>
    </w:p>
    <w:p w14:paraId="7A5D5A56" w14:textId="49F40B84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「淨信為最勝，　　士夫之事物，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行法得樂果，　　解脫味中上，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智慧除老死，　　是為壽中勝。」</w:t>
      </w:r>
    </w:p>
    <w:p w14:paraId="69671984" w14:textId="366732B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時，阿臈鬼復說偈言：</w:t>
      </w:r>
    </w:p>
    <w:p w14:paraId="5D9C2914" w14:textId="3012158A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「云何得名稱？」　　如上所說偈。</w:t>
      </w:r>
    </w:p>
    <w:p w14:paraId="5BDCF117" w14:textId="40D10E4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爾時，世尊說偈答言：</w:t>
      </w:r>
    </w:p>
    <w:p w14:paraId="718ADC2B" w14:textId="2F1E582C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「持戒名稱流。」　　如上所說偈。</w:t>
      </w:r>
    </w:p>
    <w:p w14:paraId="3A24D7D2" w14:textId="3A294C4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時，阿臈鬼復說偈言：</w:t>
      </w:r>
    </w:p>
    <w:p w14:paraId="10C1899F" w14:textId="4264BDDD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「幾法起世間？　　幾法相順可？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世幾法取受？　　世幾法損減？」</w:t>
      </w:r>
    </w:p>
    <w:p w14:paraId="7B2240DD" w14:textId="6E87719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爾時，世尊以偈答言：</w:t>
      </w:r>
    </w:p>
    <w:p w14:paraId="2852EC41" w14:textId="4FEE690A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「世六法等起，　　六法相順可，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世六法取受，　　世六法損減。」</w:t>
      </w:r>
    </w:p>
    <w:p w14:paraId="550440CC" w14:textId="7E0C21B9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阿臈鬼復說偈問佛：</w:t>
      </w:r>
    </w:p>
    <w:p w14:paraId="63994029" w14:textId="2E99AA1C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「誰能度諸流，　　晝夜勤方便？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無攀無住處，　　孰能不沈沒？」</w:t>
      </w:r>
    </w:p>
    <w:p w14:paraId="551081F3" w14:textId="0D15E4E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爾時，世尊說偈答言：</w:t>
      </w:r>
    </w:p>
    <w:p w14:paraId="4226C3A8" w14:textId="3B1AF32E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「一切戒具足，　　智慧善正受，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正念內思惟，　　能度難度流。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不樂於五欲，　　亦超度色愛，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無攀無住處，　　是能不沒溺。」</w:t>
      </w:r>
    </w:p>
    <w:p w14:paraId="64C6B955" w14:textId="3590304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lastRenderedPageBreak/>
        <w:t>時，阿臈鬼復說偈問佛：</w:t>
      </w:r>
    </w:p>
    <w:p w14:paraId="3F28A9B4" w14:textId="78F530B2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「以何法度流？　　以何度大海？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以何捨離苦？　　以何得清淨？」</w:t>
      </w:r>
    </w:p>
    <w:p w14:paraId="1E4D9BDD" w14:textId="5FBF2E0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爾時，世尊說偈答言：</w:t>
      </w:r>
    </w:p>
    <w:p w14:paraId="0BA8079D" w14:textId="73554486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「以信度河流，　　不放逸度海，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精進能</w:t>
      </w:r>
      <w:r w:rsidRPr="004D6D25">
        <w:rPr>
          <w:rStyle w:val="af4"/>
          <w:noProof/>
          <w:color w:val="auto"/>
        </w:rPr>
        <w:footnoteReference w:id="10"/>
      </w:r>
      <w:r w:rsidRPr="004D6D25">
        <w:rPr>
          <w:rFonts w:hint="eastAsia"/>
          <w:noProof/>
        </w:rPr>
        <w:t>除苦，　　以慧得清淨。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汝當更問餘，　　沙門梵志法，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其法無有過，　　真諦施調伏。」</w:t>
      </w:r>
    </w:p>
    <w:p w14:paraId="4D498078" w14:textId="04D28D0B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時，阿臈鬼復說偈問佛：</w:t>
      </w:r>
    </w:p>
    <w:p w14:paraId="01E4608A" w14:textId="62BA31B8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「何煩更問餘，　　沙門梵志法，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即曰最勝士，　　以顯大法炬。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於彼竭曇摩，　　常當報其恩，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告我等正覺，　　無上</w:t>
      </w:r>
      <w:r w:rsidRPr="004D6D25">
        <w:rPr>
          <w:rStyle w:val="af4"/>
          <w:noProof/>
          <w:color w:val="auto"/>
        </w:rPr>
        <w:footnoteReference w:id="11"/>
      </w:r>
      <w:r w:rsidRPr="004D6D25">
        <w:rPr>
          <w:rFonts w:hint="eastAsia"/>
          <w:noProof/>
        </w:rPr>
        <w:t>導御師。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我即日當行，　　從村而至村，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親侍等正覺，　　聽受所說法。」</w:t>
      </w:r>
    </w:p>
    <w:p w14:paraId="47989783" w14:textId="7FF7B1F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佛說此經已，阿臈鬼歡喜隨喜，作禮而去。</w:t>
      </w:r>
    </w:p>
    <w:p w14:paraId="04C41B29" w14:textId="5C741D09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footnoteReference w:id="12"/>
      </w:r>
      <w:r w:rsidRPr="004D6D25">
        <w:rPr>
          <w:rFonts w:hint="eastAsia"/>
          <w:noProof/>
        </w:rPr>
        <w:t>（一三二七）</w:t>
      </w:r>
    </w:p>
    <w:p w14:paraId="7893437D" w14:textId="6D8AD249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2559AEDD" w14:textId="01B2299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一時，佛住王舍城迦蘭陀竹園。</w:t>
      </w:r>
    </w:p>
    <w:p w14:paraId="7D8BA2D2" w14:textId="2AF15AA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</w:t>
      </w:r>
      <w:r w:rsidRPr="004D6D25">
        <w:rPr>
          <w:rStyle w:val="af4"/>
          <w:noProof/>
        </w:rPr>
        <w:footnoteReference w:id="13"/>
      </w:r>
      <w:r w:rsidRPr="004D6D25">
        <w:rPr>
          <w:rFonts w:hint="eastAsia"/>
          <w:noProof/>
        </w:rPr>
        <w:t>叔迦羅比丘尼住王園比丘尼眾中，為王舍城諸人恭敬供養，如阿羅漢。</w:t>
      </w:r>
    </w:p>
    <w:p w14:paraId="12410ACC" w14:textId="082F43E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又於一時，王舍城人於一吉星日歡集大會，即於是日闕不供養。有一鬼神，敬重彼比丘尼故，至王舍城里巷之中，家家說偈：</w:t>
      </w:r>
    </w:p>
    <w:p w14:paraId="46E7EBFC" w14:textId="5C0E6F9D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「王舍城人民，　　醉酒</w:t>
      </w:r>
      <w:r w:rsidRPr="004D6D25">
        <w:rPr>
          <w:rStyle w:val="af4"/>
          <w:noProof/>
          <w:color w:val="auto"/>
        </w:rPr>
        <w:footnoteReference w:id="14"/>
      </w:r>
      <w:r w:rsidRPr="004D6D25">
        <w:rPr>
          <w:rFonts w:hint="eastAsia"/>
          <w:noProof/>
        </w:rPr>
        <w:t>眠睡臥，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不勤供養彼，　　叔迦比丘尼。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善修諸根故，　　名曰叔迦羅，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善說離垢法，　　涅槃清涼處。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隨順聽所說，　　終日樂無厭，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乘聽法智慧，　　得度生死流。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猶如海商人，　　依附力馬王。」</w:t>
      </w:r>
    </w:p>
    <w:p w14:paraId="29F3057A" w14:textId="60411FEF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時，一優婆塞以衣布施叔迦羅比丘尼，復有優婆塞以食供養。</w:t>
      </w:r>
    </w:p>
    <w:p w14:paraId="68E97F77" w14:textId="3D72FFDF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lastRenderedPageBreak/>
        <w:t>時，彼鬼神即說偈言：</w:t>
      </w:r>
    </w:p>
    <w:p w14:paraId="6366953E" w14:textId="549AA8D5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「智慧</w:t>
      </w:r>
      <w:r w:rsidRPr="004D6D25">
        <w:rPr>
          <w:rStyle w:val="af4"/>
          <w:noProof/>
          <w:color w:val="auto"/>
        </w:rPr>
        <w:footnoteReference w:id="15"/>
      </w:r>
      <w:r w:rsidRPr="004D6D25">
        <w:rPr>
          <w:rFonts w:hint="eastAsia"/>
          <w:noProof/>
        </w:rPr>
        <w:t>優婆塞，　　獲福利豐多，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施叔迦羅衣，　　離諸煩惱故。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智慧優婆塞，　　獲福利豐多，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施叔迦羅食，　　離諸積聚故。」</w:t>
      </w:r>
    </w:p>
    <w:p w14:paraId="049DFD4F" w14:textId="3F342CC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時，彼鬼神說斯偈已，即沒不現。</w:t>
      </w:r>
    </w:p>
    <w:p w14:paraId="77C3F573" w14:textId="4FA6D131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footnoteReference w:id="16"/>
      </w:r>
      <w:r w:rsidRPr="004D6D25">
        <w:rPr>
          <w:rFonts w:hint="eastAsia"/>
          <w:noProof/>
        </w:rPr>
        <w:t>（一三二八）</w:t>
      </w:r>
    </w:p>
    <w:p w14:paraId="6DCA2A02" w14:textId="4DB42B27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2A9A7C4F" w14:textId="13E855A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一時，佛住王舍城迦蘭陀竹園。</w:t>
      </w:r>
    </w:p>
    <w:p w14:paraId="3F027D22" w14:textId="532AC36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時，毘羅比丘尼住王舍城王園比丘尼眾中，為王舍城諸人民，於吉星日集聚大會，當斯之日，毘羅比丘尼無人供養。</w:t>
      </w:r>
    </w:p>
    <w:p w14:paraId="7CB173E8" w14:textId="2A9646AB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時，有鬼神敬重毘羅比丘尼，即入王舍城，處處里巷四衢道頭而說偈言：</w:t>
      </w:r>
    </w:p>
    <w:p w14:paraId="575BBFFE" w14:textId="24E513FF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「王舍城人民，　　醉酒惛睡</w:t>
      </w:r>
      <w:r w:rsidRPr="004D6D25">
        <w:rPr>
          <w:rStyle w:val="af4"/>
          <w:noProof/>
          <w:color w:val="auto"/>
        </w:rPr>
        <w:footnoteReference w:id="17"/>
      </w:r>
      <w:r w:rsidRPr="004D6D25">
        <w:rPr>
          <w:rFonts w:hint="eastAsia"/>
          <w:noProof/>
        </w:rPr>
        <w:t>臥，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毘羅比丘尼，　　無人供養者。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毘羅比丘尼，　　勇猛修諸根，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善說離</w:t>
      </w:r>
      <w:r w:rsidRPr="004D6D25">
        <w:rPr>
          <w:rStyle w:val="af4"/>
          <w:noProof/>
          <w:color w:val="auto"/>
        </w:rPr>
        <w:footnoteReference w:id="18"/>
      </w:r>
      <w:r w:rsidRPr="004D6D25">
        <w:rPr>
          <w:rFonts w:hint="eastAsia"/>
          <w:noProof/>
        </w:rPr>
        <w:t>垢塵，　　涅槃清涼法。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皆隨順所說，　　終日</w:t>
      </w:r>
      <w:r w:rsidRPr="004D6D25">
        <w:rPr>
          <w:rStyle w:val="af4"/>
          <w:noProof/>
          <w:color w:val="auto"/>
        </w:rPr>
        <w:footnoteReference w:id="19"/>
      </w:r>
      <w:r w:rsidRPr="004D6D25">
        <w:rPr>
          <w:rFonts w:hint="eastAsia"/>
          <w:noProof/>
        </w:rPr>
        <w:t>樂無厭，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乘聽法智慧，　　得度生死流。」</w:t>
      </w:r>
    </w:p>
    <w:p w14:paraId="044D24AD" w14:textId="45CA683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時，有一優婆塞持衣布施毘羅比丘尼，復有一優婆塞以食供養。</w:t>
      </w:r>
    </w:p>
    <w:p w14:paraId="30CFA208" w14:textId="010CA00F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時，彼鬼神而說偈言：</w:t>
      </w:r>
    </w:p>
    <w:p w14:paraId="1C51A872" w14:textId="773F2BE5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「智慧優婆塞，　　今獲多福利，</w:t>
      </w:r>
      <w:r>
        <w:rPr>
          <w:rFonts w:hint="eastAsia"/>
          <w:noProof/>
        </w:rPr>
        <w:br/>
      </w:r>
      <w:r w:rsidRPr="004D6D25">
        <w:rPr>
          <w:rStyle w:val="af4"/>
          <w:noProof/>
          <w:color w:val="auto"/>
        </w:rPr>
        <w:footnoteReference w:id="20"/>
      </w:r>
      <w:r w:rsidRPr="004D6D25">
        <w:rPr>
          <w:rFonts w:hint="eastAsia"/>
          <w:noProof/>
        </w:rPr>
        <w:t>以衣施斷縛，　　毘羅比丘尼。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智慧優婆塞，　　今獲多福利，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食施毘羅尼，　　離諸和合故。」</w:t>
      </w:r>
    </w:p>
    <w:p w14:paraId="4C08E956" w14:textId="2DCA51C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時，彼鬼神說偈已，即沒不現。</w:t>
      </w:r>
    </w:p>
    <w:p w14:paraId="55598490" w14:textId="45B1199D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lastRenderedPageBreak/>
        <w:footnoteReference w:id="21"/>
      </w:r>
      <w:r w:rsidRPr="004D6D25">
        <w:rPr>
          <w:rFonts w:hint="eastAsia"/>
          <w:noProof/>
        </w:rPr>
        <w:t>（一三二九）</w:t>
      </w:r>
    </w:p>
    <w:p w14:paraId="4AF37536" w14:textId="3630645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1FD79635" w14:textId="7986424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一時，佛住王舍城迦蘭陀竹園。</w:t>
      </w:r>
    </w:p>
    <w:p w14:paraId="7C839027" w14:textId="2EAAAF5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</w:t>
      </w:r>
      <w:r w:rsidRPr="004D6D25">
        <w:rPr>
          <w:rStyle w:val="af4"/>
          <w:noProof/>
        </w:rPr>
        <w:footnoteReference w:id="22"/>
      </w:r>
      <w:r w:rsidRPr="004D6D25">
        <w:rPr>
          <w:rFonts w:hint="eastAsia"/>
          <w:noProof/>
        </w:rPr>
        <w:t>娑多耆利天神、</w:t>
      </w:r>
      <w:r w:rsidRPr="004D6D25">
        <w:rPr>
          <w:rStyle w:val="af4"/>
          <w:noProof/>
        </w:rPr>
        <w:footnoteReference w:id="23"/>
      </w:r>
      <w:r w:rsidRPr="004D6D25">
        <w:rPr>
          <w:rFonts w:hint="eastAsia"/>
          <w:noProof/>
        </w:rPr>
        <w:t>醯魔波低天神共作約誓：「若其宮中有寶物出者，必當相語；不相語者，得違約罪。」</w:t>
      </w:r>
    </w:p>
    <w:p w14:paraId="7753B6B4" w14:textId="6515399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時，醯魔波低天神宮中有未曾有寶，波曇摩華出，華有千葉，大如車輪，金色寶莖。</w:t>
      </w:r>
    </w:p>
    <w:p w14:paraId="5B615AA6" w14:textId="7A4FAE1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時，醯魔波低天神遣使告語娑多耆利：「聚落主！今我宮中忽生未曾有寶，波曇</w:t>
      </w:r>
      <w:r w:rsidRPr="004D6D25">
        <w:rPr>
          <w:rStyle w:val="af4"/>
          <w:noProof/>
        </w:rPr>
        <w:footnoteReference w:id="24"/>
      </w:r>
      <w:r>
        <w:rPr>
          <w:rStyle w:val="corr"/>
          <w:rFonts w:hint="eastAsia"/>
          <w:noProof/>
        </w:rPr>
        <w:t>摩</w:t>
      </w:r>
      <w:r w:rsidRPr="004D6D25">
        <w:rPr>
          <w:rFonts w:hint="eastAsia"/>
          <w:noProof/>
        </w:rPr>
        <w:t>花，華有千葉，大如車輪，金色寶莖，可來觀看！」</w:t>
      </w:r>
    </w:p>
    <w:p w14:paraId="2FCACA54" w14:textId="5DD6D729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娑多耆利天神遣使詣醯魔波低舍，告言：「聚落主！用是波曇摩百千為？今我宮中有未曾有寶——大波曇摩出，所謂如來、應、等正覺、明行足、善逝、世間解、無上士、調御丈夫、天人師、佛世尊，汝便可來奉事供養。」</w:t>
      </w:r>
    </w:p>
    <w:p w14:paraId="3AC6813C" w14:textId="1609374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時，醯魔波低天神即與五百眷屬往詣娑多耆利天神所，說偈問言：</w:t>
      </w:r>
    </w:p>
    <w:p w14:paraId="2E891D15" w14:textId="56266CFE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「十五日良時，　　天夜遇歡會，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當說受何齋，　　從</w:t>
      </w:r>
      <w:r w:rsidRPr="004D6D25">
        <w:rPr>
          <w:rStyle w:val="af4"/>
          <w:noProof/>
          <w:color w:val="auto"/>
        </w:rPr>
        <w:footnoteReference w:id="25"/>
      </w:r>
      <w:r w:rsidRPr="004D6D25">
        <w:rPr>
          <w:rFonts w:hint="eastAsia"/>
          <w:noProof/>
        </w:rPr>
        <w:t>阿羅漢受。」</w:t>
      </w:r>
    </w:p>
    <w:p w14:paraId="2CE57C0D" w14:textId="729C8667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時，娑多耆利說偈答言：</w:t>
      </w:r>
    </w:p>
    <w:p w14:paraId="334715CC" w14:textId="6717C6A7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「今日佛世尊，　　在摩竭勝國，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住於王舍城，　　迦蘭陀竹園，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演說微妙法，　　滅除眾生苦，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苦苦及苦集，　　苦滅盡作證，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八聖出苦道，　　安隱趣涅槃，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當往設供養，　　我羅漢世尊。」</w:t>
      </w:r>
    </w:p>
    <w:p w14:paraId="452FC06E" w14:textId="302B4C8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醯魔波低說偈問言：</w:t>
      </w:r>
    </w:p>
    <w:p w14:paraId="76323E18" w14:textId="54CC4B6B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「彼</w:t>
      </w:r>
      <w:r w:rsidRPr="004D6D25">
        <w:rPr>
          <w:rStyle w:val="af4"/>
          <w:noProof/>
          <w:color w:val="auto"/>
        </w:rPr>
        <w:footnoteReference w:id="26"/>
      </w:r>
      <w:r w:rsidRPr="004D6D25">
        <w:rPr>
          <w:rFonts w:hint="eastAsia"/>
          <w:noProof/>
        </w:rPr>
        <w:t>有心願樂，　　慈濟眾生不，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彼於受不受，　　心想平等不？」</w:t>
      </w:r>
    </w:p>
    <w:p w14:paraId="09746DC9" w14:textId="45D0A26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娑多耆利說偈答言：</w:t>
      </w:r>
    </w:p>
    <w:p w14:paraId="44E9247C" w14:textId="1A6B3B21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lastRenderedPageBreak/>
        <w:t>「彼妙願慈心，　　度一切眾生，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於諸受不受，　　心想常平等。」</w:t>
      </w:r>
    </w:p>
    <w:p w14:paraId="77ECD0CB" w14:textId="7F23AA7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時，醯魔波低說偈問言：</w:t>
      </w:r>
    </w:p>
    <w:p w14:paraId="041F6C10" w14:textId="7E38BA37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「為具足明達，　　已行成就不，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諸漏永滅盡，　　不受後有耶？」</w:t>
      </w:r>
    </w:p>
    <w:p w14:paraId="7E4E48E1" w14:textId="18FDF96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娑多耆利說偈答言：</w:t>
      </w:r>
    </w:p>
    <w:p w14:paraId="5A0A9F51" w14:textId="5B9C043B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「明達善具足，　　正行已成就，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諸漏永已盡，　　不復受後有。」</w:t>
      </w:r>
    </w:p>
    <w:p w14:paraId="79E56C15" w14:textId="2F42E1A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醯</w:t>
      </w:r>
      <w:r w:rsidRPr="004D6D25">
        <w:rPr>
          <w:rStyle w:val="af4"/>
          <w:noProof/>
        </w:rPr>
        <w:footnoteReference w:id="27"/>
      </w:r>
      <w:r w:rsidRPr="004D6D25">
        <w:rPr>
          <w:rFonts w:hint="eastAsia"/>
          <w:noProof/>
        </w:rPr>
        <w:t>摩波低說偈問言：</w:t>
      </w:r>
    </w:p>
    <w:p w14:paraId="5943DD85" w14:textId="4394D5E3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「牟尼意行滿，　　及身口業耶？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明行悉具足，　　以法讚歎耶？」</w:t>
      </w:r>
    </w:p>
    <w:p w14:paraId="1F1DFF50" w14:textId="4F3B439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娑多耆利說偈答言：</w:t>
      </w:r>
    </w:p>
    <w:p w14:paraId="0443EB5B" w14:textId="495265FC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「具足牟尼心，　　及業身口滿，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明行悉具足，　　以法而讚歎。」</w:t>
      </w:r>
    </w:p>
    <w:p w14:paraId="2C8E411E" w14:textId="18EF7FA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醯</w:t>
      </w:r>
      <w:r w:rsidRPr="004D6D25">
        <w:rPr>
          <w:rStyle w:val="af4"/>
          <w:noProof/>
        </w:rPr>
        <w:footnoteReference w:id="28"/>
      </w:r>
      <w:r w:rsidRPr="004D6D25">
        <w:rPr>
          <w:rFonts w:hint="eastAsia"/>
          <w:noProof/>
        </w:rPr>
        <w:t>摩波低說偈問言：</w:t>
      </w:r>
    </w:p>
    <w:p w14:paraId="17383F33" w14:textId="433F846B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「遠離於害生，　　不與不取不，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為遠於放蕩，　　不離禪思不？」</w:t>
      </w:r>
    </w:p>
    <w:p w14:paraId="17D52C7C" w14:textId="1FAA950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娑多耆利復說偈言：</w:t>
      </w:r>
    </w:p>
    <w:p w14:paraId="07B6F691" w14:textId="6BC412F1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「常不害眾生，　　不與不妄取，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遠離於放蕩，　　日夜常思禪。」</w:t>
      </w:r>
    </w:p>
    <w:p w14:paraId="03145DCD" w14:textId="19F11C8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醯魔波低復說偈問言：</w:t>
      </w:r>
    </w:p>
    <w:p w14:paraId="1DAF611E" w14:textId="106381B2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「為不樂五欲，　　心不濁亂不，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有清淨法眼，　　滅盡愚癡不？」</w:t>
      </w:r>
    </w:p>
    <w:p w14:paraId="4329BEC8" w14:textId="22DB332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娑多耆利說偈答言：</w:t>
      </w:r>
    </w:p>
    <w:p w14:paraId="77C6EB10" w14:textId="62CF8D54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「心常不樂欲，　　亦無濁亂心，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佛法眼清淨，　　愚癡盡無餘。」</w:t>
      </w:r>
    </w:p>
    <w:p w14:paraId="124BA141" w14:textId="5EC4EAB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醯魔波低復說偈問言：</w:t>
      </w:r>
    </w:p>
    <w:p w14:paraId="414C22F8" w14:textId="3E90A803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lastRenderedPageBreak/>
        <w:t>「至誠不妄語，　　麁</w:t>
      </w:r>
      <w:r w:rsidRPr="004D6D25">
        <w:rPr>
          <w:rStyle w:val="af4"/>
          <w:noProof/>
          <w:color w:val="auto"/>
        </w:rPr>
        <w:footnoteReference w:id="29"/>
      </w:r>
      <w:r w:rsidRPr="004D6D25">
        <w:rPr>
          <w:rFonts w:hint="eastAsia"/>
          <w:noProof/>
        </w:rPr>
        <w:t>澁言無有，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得無別離說，　　無不誠說不？」</w:t>
      </w:r>
    </w:p>
    <w:p w14:paraId="62872490" w14:textId="7AD732A9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娑多耆利說偈答言：</w:t>
      </w:r>
    </w:p>
    <w:p w14:paraId="3EB01CFB" w14:textId="2D788E28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「至誠不妄語，　　亦無麁澁言，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不離他親</w:t>
      </w:r>
      <w:r w:rsidRPr="004D6D25">
        <w:rPr>
          <w:rStyle w:val="af4"/>
          <w:noProof/>
          <w:color w:val="auto"/>
        </w:rPr>
        <w:footnoteReference w:id="30"/>
      </w:r>
      <w:r w:rsidRPr="004D6D25">
        <w:rPr>
          <w:rFonts w:hint="eastAsia"/>
          <w:noProof/>
        </w:rPr>
        <w:t>厚，　　常說如法言。」</w:t>
      </w:r>
    </w:p>
    <w:p w14:paraId="4C675198" w14:textId="48C3AE0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醯</w:t>
      </w:r>
      <w:r w:rsidRPr="004D6D25">
        <w:rPr>
          <w:rStyle w:val="af4"/>
          <w:noProof/>
        </w:rPr>
        <w:footnoteReference w:id="31"/>
      </w:r>
      <w:r w:rsidRPr="004D6D25">
        <w:rPr>
          <w:rFonts w:hint="eastAsia"/>
          <w:noProof/>
        </w:rPr>
        <w:t>摩波低復說偈問言：</w:t>
      </w:r>
    </w:p>
    <w:p w14:paraId="79C70A3A" w14:textId="63D4606E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「為持清淨戒，　　正念寂滅不，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具足等解脫，　　如來大智不？」</w:t>
      </w:r>
    </w:p>
    <w:p w14:paraId="75791653" w14:textId="5E4DD88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娑多耆利說偈答言：</w:t>
      </w:r>
    </w:p>
    <w:p w14:paraId="14412C49" w14:textId="2115B157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「淨戒悉具足，　　正念常寂靜，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等解脫成就，　　得如來大智。」</w:t>
      </w:r>
    </w:p>
    <w:p w14:paraId="6379B987" w14:textId="36EAEF2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醯魔波低復說偈問言：</w:t>
      </w:r>
    </w:p>
    <w:p w14:paraId="60A5C07A" w14:textId="52017B3D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「明達悉具足，　　正行已清淨，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所有諸漏盡，　　不復受後有。」</w:t>
      </w:r>
    </w:p>
    <w:p w14:paraId="15E0DABB" w14:textId="7F4D995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娑多耆利說偈答言：</w:t>
      </w:r>
    </w:p>
    <w:p w14:paraId="540E539F" w14:textId="792922F7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「明達悉具足，　　正行已清淨，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一切諸漏盡，　　無復後生有。」</w:t>
      </w:r>
    </w:p>
    <w:p w14:paraId="13336BC0" w14:textId="556C514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醯魔波低復說偈言：</w:t>
      </w:r>
    </w:p>
    <w:p w14:paraId="2838FF24" w14:textId="4641CAD9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「牟尼善心具，　　及身口業跡，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明行悉成就，　　故讚歎其法。」</w:t>
      </w:r>
    </w:p>
    <w:p w14:paraId="3630AD1C" w14:textId="6E6671B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Style w:val="af4"/>
          <w:noProof/>
        </w:rPr>
        <w:footnoteReference w:id="32"/>
      </w:r>
      <w:r w:rsidRPr="004D6D25">
        <w:rPr>
          <w:rFonts w:hint="eastAsia"/>
          <w:noProof/>
        </w:rPr>
        <w:t>娑多耆利說偈答言：</w:t>
      </w:r>
    </w:p>
    <w:p w14:paraId="70464671" w14:textId="2AF75A49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「牟尼善心具，　　及身口業跡，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明行悉成就，　　讚歎於其法。」</w:t>
      </w:r>
    </w:p>
    <w:p w14:paraId="6BF9ACB2" w14:textId="0F28C2E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醯魔波低復說偈言：</w:t>
      </w:r>
    </w:p>
    <w:p w14:paraId="5D0EA842" w14:textId="73A0E392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「伊尼延鹿</w:t>
      </w:r>
      <w:r w:rsidRPr="004D6D25">
        <w:rPr>
          <w:rStyle w:val="af4"/>
          <w:noProof/>
          <w:color w:val="auto"/>
        </w:rPr>
        <w:footnoteReference w:id="33"/>
      </w:r>
      <w:r>
        <w:rPr>
          <w:rStyle w:val="corr"/>
          <w:rFonts w:ascii="CBETA Supplement" w:eastAsia="CBETA Supplement" w:hint="eastAsia"/>
          <w:noProof/>
        </w:rPr>
        <w:t>𨄔</w:t>
      </w:r>
      <w:r w:rsidRPr="004D6D25">
        <w:rPr>
          <w:rFonts w:hint="eastAsia"/>
          <w:noProof/>
        </w:rPr>
        <w:t>，　　仙人之勝相，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少食捨身貪，　　牟尼處林禪，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汝今當共行，　　敬禮彼瞿曇。」</w:t>
      </w:r>
    </w:p>
    <w:p w14:paraId="7FAFD4DF" w14:textId="5FC6292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lastRenderedPageBreak/>
        <w:t>時，有百千鬼神眷屬圍繞，娑多耆利、醯魔波低速至佛</w:t>
      </w:r>
      <w:r w:rsidRPr="004D6D25">
        <w:rPr>
          <w:rStyle w:val="af4"/>
          <w:noProof/>
        </w:rPr>
        <w:footnoteReference w:id="34"/>
      </w:r>
      <w:r w:rsidRPr="004D6D25">
        <w:rPr>
          <w:rFonts w:hint="eastAsia"/>
          <w:noProof/>
        </w:rPr>
        <w:t>前禮拜供養，整衣服，偏袒右肩，合掌敬禮，而說偈言：</w:t>
      </w:r>
    </w:p>
    <w:p w14:paraId="0478A319" w14:textId="53BC7CEB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「伊尼延鹿</w:t>
      </w:r>
      <w:r w:rsidRPr="004D6D25">
        <w:rPr>
          <w:rStyle w:val="af4"/>
          <w:noProof/>
          <w:color w:val="auto"/>
        </w:rPr>
        <w:footnoteReference w:id="35"/>
      </w:r>
      <w:r>
        <w:rPr>
          <w:rStyle w:val="corr"/>
          <w:rFonts w:ascii="CBETA Supplement" w:eastAsia="CBETA Supplement" w:hint="eastAsia"/>
          <w:noProof/>
        </w:rPr>
        <w:t>𨄔</w:t>
      </w:r>
      <w:r w:rsidRPr="004D6D25">
        <w:rPr>
          <w:rFonts w:hint="eastAsia"/>
          <w:noProof/>
        </w:rPr>
        <w:t>，　　仙人之勝相，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少食無貪嗜，　　牟尼樂林禪。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我等今故來，　　請問於瞿曇，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 xml:space="preserve">師子獨遊步，　　</w:t>
      </w:r>
      <w:r w:rsidRPr="004D6D25">
        <w:rPr>
          <w:rStyle w:val="af4"/>
          <w:noProof/>
          <w:color w:val="auto"/>
        </w:rPr>
        <w:footnoteReference w:id="36"/>
      </w:r>
      <w:r w:rsidRPr="004D6D25">
        <w:rPr>
          <w:rFonts w:hint="eastAsia"/>
          <w:noProof/>
        </w:rPr>
        <w:t>大龍無恐畏。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今故來請問，　　牟尼願決疑，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云何得出苦？　　云何苦解脫？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唯願說解脫，　　苦於何所滅？」</w:t>
      </w:r>
    </w:p>
    <w:p w14:paraId="4DC614E1" w14:textId="72DF069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爾時，世尊說偈答言：</w:t>
      </w:r>
    </w:p>
    <w:p w14:paraId="17CEF7A0" w14:textId="046201F7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「世五欲功德，　　及說第六意，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於彼欲無貪，　　解脫一切苦。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如是從苦出，　　如是解脫苦，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今答汝所問，　　苦從此而滅。」</w:t>
      </w:r>
    </w:p>
    <w:p w14:paraId="2A0156A1" w14:textId="23BE086B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娑多耆利、醯魔波低復說偈問佛：</w:t>
      </w:r>
    </w:p>
    <w:p w14:paraId="40C3A6DC" w14:textId="6A0C0F42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「泉從何轉還，　　惡道何不轉，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世間諸苦樂，　　於何而滅盡？」</w:t>
      </w:r>
    </w:p>
    <w:p w14:paraId="6D5AC328" w14:textId="0DAE2F1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爾時，世尊說偈答言：</w:t>
      </w:r>
    </w:p>
    <w:p w14:paraId="0C171C05" w14:textId="7B091DE2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「眼耳鼻舌身，　　及以意入處，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於彼名及色，　　永滅盡無餘。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於彼泉轉還，　　於彼道不轉，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於</w:t>
      </w:r>
      <w:r w:rsidRPr="004D6D25">
        <w:rPr>
          <w:rStyle w:val="af4"/>
          <w:noProof/>
          <w:color w:val="auto"/>
        </w:rPr>
        <w:footnoteReference w:id="37"/>
      </w:r>
      <w:r w:rsidRPr="004D6D25">
        <w:rPr>
          <w:rFonts w:hint="eastAsia"/>
          <w:noProof/>
        </w:rPr>
        <w:t>彼苦及樂，　　得無餘滅盡。」</w:t>
      </w:r>
    </w:p>
    <w:p w14:paraId="07562EAB" w14:textId="27694D9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娑多耆利、醯魔波低復說偈問佛：</w:t>
      </w:r>
    </w:p>
    <w:p w14:paraId="5353AA7A" w14:textId="63DE1889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「世間幾法起？　　幾法世和合？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幾法取受世？　　幾法令世滅？」</w:t>
      </w:r>
    </w:p>
    <w:p w14:paraId="0DF14E74" w14:textId="02C69A0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爾時，世尊說偈答言：</w:t>
      </w:r>
    </w:p>
    <w:p w14:paraId="116A5EE4" w14:textId="354755E3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「六法起世間，　　六法世和合，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六法取</w:t>
      </w:r>
      <w:r w:rsidRPr="004D6D25">
        <w:rPr>
          <w:rStyle w:val="af4"/>
          <w:noProof/>
          <w:color w:val="auto"/>
        </w:rPr>
        <w:footnoteReference w:id="38"/>
      </w:r>
      <w:r w:rsidRPr="004D6D25">
        <w:rPr>
          <w:rFonts w:hint="eastAsia"/>
          <w:noProof/>
        </w:rPr>
        <w:t>受世，　　六法世損</w:t>
      </w:r>
      <w:r w:rsidRPr="004D6D25">
        <w:rPr>
          <w:rStyle w:val="af4"/>
          <w:noProof/>
          <w:color w:val="auto"/>
        </w:rPr>
        <w:footnoteReference w:id="39"/>
      </w:r>
      <w:r w:rsidRPr="004D6D25">
        <w:rPr>
          <w:rFonts w:hint="eastAsia"/>
          <w:noProof/>
        </w:rPr>
        <w:t>滅。」</w:t>
      </w:r>
    </w:p>
    <w:p w14:paraId="0F875771" w14:textId="4A4DAC0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娑多耆利、醯魔波低復說偈</w:t>
      </w:r>
      <w:r w:rsidRPr="004D6D25">
        <w:rPr>
          <w:rStyle w:val="af4"/>
          <w:noProof/>
        </w:rPr>
        <w:footnoteReference w:id="40"/>
      </w:r>
      <w:r w:rsidRPr="004D6D25">
        <w:rPr>
          <w:rFonts w:hint="eastAsia"/>
          <w:noProof/>
        </w:rPr>
        <w:t>問：</w:t>
      </w:r>
    </w:p>
    <w:p w14:paraId="0DDF2777" w14:textId="56E1E705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lastRenderedPageBreak/>
        <w:t>「云何度諸流，　　日夜勤方便，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無攀無住處，　　而不溺深淵？」</w:t>
      </w:r>
    </w:p>
    <w:p w14:paraId="470914EA" w14:textId="7665C3F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爾時，世尊說偈答言：</w:t>
      </w:r>
    </w:p>
    <w:p w14:paraId="453EAAD1" w14:textId="51DC4A07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「一切戒具足，　　智慧善正受，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如思惟繫念，　　是能度深淵。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不樂諸欲想，　　亦超色諸結，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無攀無住處，　　不溺於深淵。」</w:t>
      </w:r>
    </w:p>
    <w:p w14:paraId="4F40DF6D" w14:textId="7FBB9130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娑多耆利、醯魔波低復說偈問佛：</w:t>
      </w:r>
    </w:p>
    <w:p w14:paraId="159A185B" w14:textId="1EFDDC9A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「何法度諸流？　　以何度大海？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云何捨離苦？　　云何得清淨？」</w:t>
      </w:r>
    </w:p>
    <w:p w14:paraId="35CDE95E" w14:textId="6221C1C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爾時，世尊說偈答言：</w:t>
      </w:r>
    </w:p>
    <w:p w14:paraId="02FE0ABA" w14:textId="2E0A6963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「正</w:t>
      </w:r>
      <w:r w:rsidRPr="004D6D25">
        <w:rPr>
          <w:rStyle w:val="af4"/>
          <w:noProof/>
          <w:color w:val="auto"/>
        </w:rPr>
        <w:footnoteReference w:id="41"/>
      </w:r>
      <w:r w:rsidRPr="004D6D25">
        <w:rPr>
          <w:rFonts w:hint="eastAsia"/>
          <w:noProof/>
        </w:rPr>
        <w:t>信度</w:t>
      </w:r>
      <w:r w:rsidRPr="004D6D25">
        <w:rPr>
          <w:rStyle w:val="af4"/>
          <w:noProof/>
          <w:color w:val="auto"/>
        </w:rPr>
        <w:footnoteReference w:id="42"/>
      </w:r>
      <w:r w:rsidRPr="004D6D25">
        <w:rPr>
          <w:rFonts w:hint="eastAsia"/>
          <w:noProof/>
        </w:rPr>
        <w:t>河流，　　不放逸度海，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精進能斷苦，　　智慧得清淨。」</w:t>
      </w:r>
    </w:p>
    <w:p w14:paraId="6D8F495B" w14:textId="3FF9558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爾時，世尊復說偈言：</w:t>
      </w:r>
    </w:p>
    <w:p w14:paraId="65664888" w14:textId="3ACF0C90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「汝可更問餘，　　沙門梵志法，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真實施調伏，　　除此更無法。」</w:t>
      </w:r>
    </w:p>
    <w:p w14:paraId="36449840" w14:textId="7941FAC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醯魔波低復說偈言：</w:t>
      </w:r>
    </w:p>
    <w:p w14:paraId="5F511F41" w14:textId="10FA30E0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「更餘何所問，　　沙門梵志法，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大精進今日，　　已具善開導。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我今當報彼，　　娑多耆利恩，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能以導御師，　　告語於我等。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我當詣村村，　　家家而隨佛，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承事禮供養，　　從佛聞正法。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此百千鬼神，　　悉合掌恭敬，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一切歸依佛，　　牟尼之大師。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得無上之名，　　必見真實義，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成就大智慧，　　於欲不染着。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慧者當觀察，　　救護世間者，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得賢聖道跡，　　是則大仙人。」</w:t>
      </w:r>
    </w:p>
    <w:p w14:paraId="23A2D0AF" w14:textId="20C9B1A0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佛說是經已，娑多耆利、醯魔波低及諸眷</w:t>
      </w:r>
      <w:r w:rsidRPr="004D6D25">
        <w:rPr>
          <w:rStyle w:val="af4"/>
          <w:noProof/>
        </w:rPr>
        <w:footnoteReference w:id="43"/>
      </w:r>
      <w:r>
        <w:rPr>
          <w:rStyle w:val="corr"/>
          <w:rFonts w:hint="eastAsia"/>
          <w:noProof/>
        </w:rPr>
        <w:t>屬</w:t>
      </w:r>
      <w:r w:rsidRPr="004D6D25">
        <w:rPr>
          <w:rFonts w:hint="eastAsia"/>
          <w:noProof/>
        </w:rPr>
        <w:t>五百鬼神聞佛所說，皆大歡喜，隨喜禮佛而去。</w:t>
      </w:r>
    </w:p>
    <w:p w14:paraId="69D3468D" w14:textId="74AFF833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lastRenderedPageBreak/>
        <w:footnoteReference w:id="44"/>
      </w:r>
      <w:r w:rsidRPr="004D6D25">
        <w:rPr>
          <w:rFonts w:hint="eastAsia"/>
          <w:noProof/>
        </w:rPr>
        <w:t>（一三三〇）</w:t>
      </w:r>
    </w:p>
    <w:p w14:paraId="677F48F4" w14:textId="1DD1BBC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338469FF" w14:textId="121CC57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一時，佛住王舍城迦蘭陀竹園。</w:t>
      </w:r>
    </w:p>
    <w:p w14:paraId="0AA8C72E" w14:textId="74CF29D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Style w:val="af4"/>
          <w:noProof/>
        </w:rPr>
        <w:footnoteReference w:id="45"/>
      </w:r>
      <w:r w:rsidRPr="004D6D25">
        <w:rPr>
          <w:rFonts w:hint="eastAsia"/>
          <w:noProof/>
        </w:rPr>
        <w:t>爾時，尊者舍利弗、尊者大目揵連住耆闍崛山中。</w:t>
      </w:r>
    </w:p>
    <w:p w14:paraId="30F90F9C" w14:textId="4A85C46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時，尊者舍利弗新剃鬚髮。時，有伽吒及優波伽吒鬼。優波伽吒鬼見尊者舍利弗新剃鬚髮，語伽吒鬼言：「我今當往打彼沙門頭。」</w:t>
      </w:r>
    </w:p>
    <w:p w14:paraId="0B46DCE8" w14:textId="08CC510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伽吒鬼言：「汝優波伽吒！莫作是語。此沙門大德大力，汝莫長夜得大不饒益苦！」如是再三說。</w:t>
      </w:r>
    </w:p>
    <w:p w14:paraId="05F6F9ED" w14:textId="214E2AF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時，優波伽吒鬼再三不</w:t>
      </w:r>
      <w:r w:rsidRPr="004D6D25">
        <w:rPr>
          <w:rStyle w:val="af4"/>
          <w:noProof/>
        </w:rPr>
        <w:footnoteReference w:id="46"/>
      </w:r>
      <w:r w:rsidRPr="004D6D25">
        <w:rPr>
          <w:rFonts w:hint="eastAsia"/>
          <w:noProof/>
        </w:rPr>
        <w:t>用伽吒鬼語，即以手打尊者舍利弗頭。打已，尋自</w:t>
      </w:r>
      <w:r w:rsidRPr="004D6D25">
        <w:rPr>
          <w:rStyle w:val="af4"/>
          <w:noProof/>
        </w:rPr>
        <w:footnoteReference w:id="47"/>
      </w:r>
      <w:r w:rsidRPr="004D6D25">
        <w:rPr>
          <w:rFonts w:hint="eastAsia"/>
          <w:noProof/>
        </w:rPr>
        <w:t>喚言：「燒我，伽吒！煮我，伽吒！」再三喚已，陷入地中，墮阿毘地獄。</w:t>
      </w:r>
    </w:p>
    <w:p w14:paraId="630AE740" w14:textId="4ED2943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尊者大目揵連聞尊者舍利弗為鬼所打聲已，即往詣尊者舍利弗所，問尊者舍利弗言：「云何？尊者！苦痛可忍不？」</w:t>
      </w:r>
    </w:p>
    <w:p w14:paraId="10E27D80" w14:textId="7F8C664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尊者舍利弗答言：「尊者大目揵連！雖復苦痛，意能堪忍，不至大苦。」</w:t>
      </w:r>
    </w:p>
    <w:p w14:paraId="4F83E095" w14:textId="483BC3DF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尊者大目揵連語尊者舍利弗言：「奇哉！尊者舍利弗！真為大德大力，此鬼若以手打耆闍崛山者，能令碎如糠</w:t>
      </w:r>
      <w:r w:rsidRPr="004D6D25">
        <w:rPr>
          <w:rStyle w:val="af4"/>
          <w:noProof/>
        </w:rPr>
        <w:footnoteReference w:id="48"/>
      </w:r>
      <w:r w:rsidRPr="004D6D25">
        <w:rPr>
          <w:rFonts w:hint="eastAsia"/>
          <w:noProof/>
        </w:rPr>
        <w:t>糟，況復打人而不苦痛？」</w:t>
      </w:r>
    </w:p>
    <w:p w14:paraId="2944FADC" w14:textId="37D6306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爾時，尊者舍利弗語尊者大目揵連：「我實不大苦痛。」</w:t>
      </w:r>
    </w:p>
    <w:p w14:paraId="4B8C523F" w14:textId="2F0AE86F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時，尊者舍利弗、大目揵連共相慰勞。</w:t>
      </w:r>
    </w:p>
    <w:p w14:paraId="3B694B47" w14:textId="5083B31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時，世尊以天耳聞其語聲，聞已即說偈言：</w:t>
      </w:r>
    </w:p>
    <w:p w14:paraId="1413EDD8" w14:textId="3E8797E5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「其心如剛石，　　堅住不傾</w:t>
      </w:r>
      <w:r w:rsidRPr="004D6D25">
        <w:rPr>
          <w:rStyle w:val="af4"/>
          <w:noProof/>
          <w:color w:val="auto"/>
        </w:rPr>
        <w:footnoteReference w:id="49"/>
      </w:r>
      <w:r w:rsidRPr="004D6D25">
        <w:rPr>
          <w:rFonts w:hint="eastAsia"/>
          <w:noProof/>
        </w:rPr>
        <w:t>動，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染著心已離，　　瞋者不反報，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若如此修心，　　何有苦痛</w:t>
      </w:r>
      <w:r w:rsidRPr="004D6D25">
        <w:rPr>
          <w:rStyle w:val="af4"/>
          <w:noProof/>
          <w:color w:val="auto"/>
        </w:rPr>
        <w:footnoteReference w:id="50"/>
      </w:r>
      <w:r w:rsidRPr="004D6D25">
        <w:rPr>
          <w:rFonts w:hint="eastAsia"/>
          <w:noProof/>
        </w:rPr>
        <w:t>憂？」</w:t>
      </w:r>
    </w:p>
    <w:p w14:paraId="4EE35B1D" w14:textId="4BBC44C7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佛說此經已，諸比丘聞佛所說，歡喜奉行。</w:t>
      </w:r>
    </w:p>
    <w:p w14:paraId="3557BF45" w14:textId="10A77231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lastRenderedPageBreak/>
        <w:footnoteReference w:id="51"/>
      </w:r>
      <w:r w:rsidRPr="004D6D25">
        <w:rPr>
          <w:rFonts w:hint="eastAsia"/>
          <w:noProof/>
        </w:rPr>
        <w:t>（一三三一）</w:t>
      </w:r>
    </w:p>
    <w:p w14:paraId="5A6E02E9" w14:textId="02D48AD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5469FEE0" w14:textId="2EDFD13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672352F9" w14:textId="5B6A2D2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時，有眾多比丘於拘薩羅國人間遊行，住一林中夏安居。彼林中有天神住，知十五日諸比丘受歲，極生憂慼。</w:t>
      </w:r>
    </w:p>
    <w:p w14:paraId="46110B17" w14:textId="13524F6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有餘天神語彼天神言：「汝何卒生愁憂苦惱？汝當歡喜諸比丘持戒清淨，今日受歲。」</w:t>
      </w:r>
    </w:p>
    <w:p w14:paraId="473E5E1C" w14:textId="57BC613B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林中天神答言：「我知比丘今日受歲，不同無羞外道受歲，然精進比丘受歲，持衣鉢，明日至餘處去，此林當空。」</w:t>
      </w:r>
    </w:p>
    <w:p w14:paraId="44EE05E3" w14:textId="70EAED39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比丘去後，林中天神而說偈言：</w:t>
      </w:r>
    </w:p>
    <w:p w14:paraId="3CA29E6E" w14:textId="5C394EB2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「今我心不樂，　　但見空林樹，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清淨心說法，　　多聞諸比丘，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瞿曇之弟子，　　今悉何處去？」</w:t>
      </w:r>
    </w:p>
    <w:p w14:paraId="438D20CA" w14:textId="0C93855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時，有異天子而說偈言：</w:t>
      </w:r>
    </w:p>
    <w:p w14:paraId="62F7A0AF" w14:textId="45B24A0C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「有至摩伽陀，　　有至拘薩羅，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亦至</w:t>
      </w:r>
      <w:r w:rsidRPr="004D6D25">
        <w:rPr>
          <w:rStyle w:val="af4"/>
          <w:noProof/>
          <w:color w:val="auto"/>
        </w:rPr>
        <w:footnoteReference w:id="52"/>
      </w:r>
      <w:r w:rsidRPr="004D6D25">
        <w:rPr>
          <w:rFonts w:hint="eastAsia"/>
          <w:noProof/>
        </w:rPr>
        <w:t>金剛地，　　處處修遠離，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猶如野禽獸，　　隨所樂而遊。」</w:t>
      </w:r>
    </w:p>
    <w:p w14:paraId="7F4DA8A1" w14:textId="74F6188C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footnoteReference w:id="53"/>
      </w:r>
      <w:r w:rsidRPr="004D6D25">
        <w:rPr>
          <w:rFonts w:hint="eastAsia"/>
          <w:noProof/>
        </w:rPr>
        <w:t>（一三三二）</w:t>
      </w:r>
    </w:p>
    <w:p w14:paraId="40B33CD5" w14:textId="2018B50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0FE04DFE" w14:textId="6EE4FB3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2A4FC753" w14:textId="6185957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爾時，有異比丘在拘薩羅國人間，止住一林中，入</w:t>
      </w:r>
      <w:r w:rsidRPr="004D6D25">
        <w:rPr>
          <w:rStyle w:val="af4"/>
          <w:noProof/>
        </w:rPr>
        <w:footnoteReference w:id="54"/>
      </w:r>
      <w:r w:rsidRPr="004D6D25">
        <w:rPr>
          <w:rFonts w:hint="eastAsia"/>
          <w:noProof/>
        </w:rPr>
        <w:t>晝正受，身體疲極，夜則睡眠。</w:t>
      </w:r>
    </w:p>
    <w:p w14:paraId="2FB79923" w14:textId="5CC3CA1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時，彼林中止住天神作是念：「此非比丘法，於空林中入</w:t>
      </w:r>
      <w:r w:rsidRPr="004D6D25">
        <w:rPr>
          <w:rStyle w:val="af4"/>
          <w:noProof/>
        </w:rPr>
        <w:footnoteReference w:id="55"/>
      </w:r>
      <w:r w:rsidRPr="004D6D25">
        <w:rPr>
          <w:rFonts w:hint="eastAsia"/>
          <w:noProof/>
        </w:rPr>
        <w:t>晝正受，夜著睡眠，我今當往覺悟之。」</w:t>
      </w:r>
    </w:p>
    <w:p w14:paraId="68FE9CEF" w14:textId="5E2C1E8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lastRenderedPageBreak/>
        <w:t>爾時，天神往至比丘前，而說偈言：</w:t>
      </w:r>
    </w:p>
    <w:p w14:paraId="0F0A664D" w14:textId="57FAD549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「比丘汝起起，　　何以著睡眠？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睡眠有何利？　　病時何不眠？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利刺刺身時，　　云何得睡眠？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汝本捨非家，　　出家之所欲。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當如本所欲，　　日夜求增進，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莫得</w:t>
      </w:r>
      <w:r w:rsidRPr="004D6D25">
        <w:rPr>
          <w:rStyle w:val="af4"/>
          <w:noProof/>
          <w:color w:val="auto"/>
        </w:rPr>
        <w:footnoteReference w:id="56"/>
      </w:r>
      <w:r w:rsidRPr="004D6D25">
        <w:rPr>
          <w:rFonts w:hint="eastAsia"/>
          <w:noProof/>
        </w:rPr>
        <w:t>墮睡眠，　　令心不自在。</w:t>
      </w:r>
      <w:r>
        <w:rPr>
          <w:rFonts w:hint="eastAsia"/>
          <w:noProof/>
        </w:rPr>
        <w:br/>
      </w:r>
      <w:r w:rsidRPr="004D6D25">
        <w:rPr>
          <w:rStyle w:val="af4"/>
          <w:noProof/>
          <w:color w:val="auto"/>
        </w:rPr>
        <w:footnoteReference w:id="57"/>
      </w:r>
      <w:r w:rsidRPr="004D6D25">
        <w:rPr>
          <w:rFonts w:hint="eastAsia"/>
          <w:noProof/>
        </w:rPr>
        <w:t>無常不恒欲，　　迷醉於愚夫，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餘人悉被縛，　　汝今已解脫。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正信而出家，　　何以著睡眠？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已調伏貪欲，　　其心得解脫。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具足勝妙智，　　出家何故眠，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勤精進正受，　　常修堅固力。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專求般涅槃，　　云何而睡眠？</w:t>
      </w:r>
      <w:r>
        <w:rPr>
          <w:rFonts w:hint="eastAsia"/>
          <w:noProof/>
        </w:rPr>
        <w:br/>
      </w:r>
      <w:r w:rsidRPr="004D6D25">
        <w:rPr>
          <w:rStyle w:val="af4"/>
          <w:noProof/>
          <w:color w:val="auto"/>
        </w:rPr>
        <w:footnoteReference w:id="58"/>
      </w:r>
      <w:r w:rsidRPr="004D6D25">
        <w:rPr>
          <w:rFonts w:hint="eastAsia"/>
          <w:noProof/>
        </w:rPr>
        <w:t>起明斷無明，　　滅盡諸有漏。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調彼後邊身，　　云何著睡眠？」</w:t>
      </w:r>
    </w:p>
    <w:p w14:paraId="3739BF1C" w14:textId="6F8B4BB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時，彼天神說是偈時，彼比丘聞其所說，專精思惟，得阿羅漢。</w:t>
      </w:r>
    </w:p>
    <w:p w14:paraId="7339D2F8" w14:textId="4DE51DDF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footnoteReference w:id="59"/>
      </w:r>
      <w:r w:rsidRPr="004D6D25">
        <w:rPr>
          <w:rFonts w:hint="eastAsia"/>
          <w:noProof/>
        </w:rPr>
        <w:t>（一三三三）</w:t>
      </w:r>
    </w:p>
    <w:p w14:paraId="0B1B1294" w14:textId="69B7E53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3D5ECC50" w14:textId="4EE1CD8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0F4B4FE5" w14:textId="47962CE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時，有異比丘在拘薩羅住林中，入</w:t>
      </w:r>
      <w:r w:rsidRPr="004D6D25">
        <w:rPr>
          <w:rStyle w:val="af4"/>
          <w:noProof/>
        </w:rPr>
        <w:footnoteReference w:id="60"/>
      </w:r>
      <w:r w:rsidRPr="004D6D25">
        <w:rPr>
          <w:rFonts w:hint="eastAsia"/>
          <w:noProof/>
        </w:rPr>
        <w:t>晝正受，心起不善覺，依於惡貪。</w:t>
      </w:r>
    </w:p>
    <w:p w14:paraId="256C3904" w14:textId="6746501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時，彼林中住止天神作是</w:t>
      </w:r>
      <w:r w:rsidRPr="004D6D25">
        <w:rPr>
          <w:rStyle w:val="af4"/>
          <w:noProof/>
        </w:rPr>
        <w:footnoteReference w:id="61"/>
      </w:r>
      <w:r w:rsidRPr="004D6D25">
        <w:rPr>
          <w:rFonts w:hint="eastAsia"/>
          <w:noProof/>
        </w:rPr>
        <w:t>念：「非比丘法，止住林中，入</w:t>
      </w:r>
      <w:r w:rsidRPr="004D6D25">
        <w:rPr>
          <w:rStyle w:val="af4"/>
          <w:noProof/>
        </w:rPr>
        <w:footnoteReference w:id="62"/>
      </w:r>
      <w:r w:rsidRPr="004D6D25">
        <w:rPr>
          <w:rFonts w:hint="eastAsia"/>
          <w:noProof/>
        </w:rPr>
        <w:t>晝正受，心生不善覺，依於惡貪，我今當往開悟之。」</w:t>
      </w:r>
    </w:p>
    <w:p w14:paraId="11400A29" w14:textId="0F7C8EC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時，彼天神即說偈言：</w:t>
      </w:r>
    </w:p>
    <w:p w14:paraId="64782312" w14:textId="0071797B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 xml:space="preserve">「其心欲遠離，　　</w:t>
      </w:r>
      <w:r w:rsidRPr="004D6D25">
        <w:rPr>
          <w:rStyle w:val="af4"/>
          <w:noProof/>
          <w:color w:val="auto"/>
        </w:rPr>
        <w:footnoteReference w:id="63"/>
      </w:r>
      <w:r w:rsidRPr="004D6D25">
        <w:rPr>
          <w:rFonts w:hint="eastAsia"/>
          <w:noProof/>
        </w:rPr>
        <w:t>正於空閑林，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放心隨外緣，　　亂想而流馳。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調伏樂世心，　　常樂心解脫，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當捨不樂心，　　執受安樂住。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思非於正念，　　莫著我我所，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如以塵頭染，　　是著極難遣。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莫令</w:t>
      </w:r>
      <w:r w:rsidRPr="004D6D25">
        <w:rPr>
          <w:rStyle w:val="af4"/>
          <w:noProof/>
          <w:color w:val="auto"/>
        </w:rPr>
        <w:footnoteReference w:id="64"/>
      </w:r>
      <w:r w:rsidRPr="004D6D25">
        <w:rPr>
          <w:rFonts w:hint="eastAsia"/>
          <w:noProof/>
        </w:rPr>
        <w:t>染樂著，　　欲心所濁亂，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如釋君馳</w:t>
      </w:r>
      <w:r w:rsidRPr="004D6D25">
        <w:rPr>
          <w:rStyle w:val="af4"/>
          <w:noProof/>
          <w:color w:val="auto"/>
        </w:rPr>
        <w:footnoteReference w:id="65"/>
      </w:r>
      <w:r w:rsidRPr="004D6D25">
        <w:rPr>
          <w:rFonts w:hint="eastAsia"/>
          <w:noProof/>
        </w:rPr>
        <w:t>象，　　奮迅去塵穢。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比丘於自身，　　正念除塵垢，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塵者謂貪欲，　　非世間塵土。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黠慧明智者，　　當悟彼諸塵，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於如來法律，　　持心莫放逸。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塵垢謂瞋恚，　　非世間塵土，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 xml:space="preserve">黠慧明智者，　　</w:t>
      </w:r>
      <w:r w:rsidRPr="004D6D25">
        <w:rPr>
          <w:rFonts w:hint="eastAsia"/>
          <w:noProof/>
        </w:rPr>
        <w:lastRenderedPageBreak/>
        <w:t>當悟彼諸塵。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於如來法律，　　持心莫放逸，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塵垢謂愚癡，　　非世間塵土。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明智黠慧者，　　當捨彼諸塵，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於如來法律，　　持心莫放逸。」</w:t>
      </w:r>
    </w:p>
    <w:p w14:paraId="3983F56F" w14:textId="019372BB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時，彼天神說是偈已，彼比丘聞其所說，專精思惟，斷諸煩惱</w:t>
      </w:r>
      <w:r w:rsidRPr="004D6D25">
        <w:rPr>
          <w:rStyle w:val="af4"/>
          <w:noProof/>
        </w:rPr>
        <w:footnoteReference w:id="66"/>
      </w:r>
      <w:r w:rsidRPr="004D6D25">
        <w:rPr>
          <w:rFonts w:hint="eastAsia"/>
          <w:noProof/>
        </w:rPr>
        <w:t>心，得阿羅漢。</w:t>
      </w:r>
    </w:p>
    <w:p w14:paraId="39CBB9B6" w14:textId="10A5164D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footnoteReference w:id="67"/>
      </w:r>
      <w:r w:rsidRPr="004D6D25">
        <w:rPr>
          <w:rFonts w:hint="eastAsia"/>
          <w:noProof/>
        </w:rPr>
        <w:t>（一三三四）</w:t>
      </w:r>
    </w:p>
    <w:p w14:paraId="6C289319" w14:textId="28553B7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797DB05E" w14:textId="68D687F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3625636E" w14:textId="092A5D5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時，有異比丘在拘薩羅人間，住一林中，入</w:t>
      </w:r>
      <w:r w:rsidRPr="004D6D25">
        <w:rPr>
          <w:rStyle w:val="af4"/>
          <w:noProof/>
        </w:rPr>
        <w:footnoteReference w:id="68"/>
      </w:r>
      <w:r w:rsidRPr="004D6D25">
        <w:rPr>
          <w:rFonts w:hint="eastAsia"/>
          <w:noProof/>
        </w:rPr>
        <w:t>晝正受，起不正思惟。</w:t>
      </w:r>
    </w:p>
    <w:p w14:paraId="73464005" w14:textId="394ABB1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時，彼林中止住天神作是念：「此非比丘法，止住林中，入</w:t>
      </w:r>
      <w:r w:rsidRPr="004D6D25">
        <w:rPr>
          <w:rStyle w:val="af4"/>
          <w:noProof/>
        </w:rPr>
        <w:footnoteReference w:id="69"/>
      </w:r>
      <w:r w:rsidRPr="004D6D25">
        <w:rPr>
          <w:rFonts w:hint="eastAsia"/>
          <w:noProof/>
        </w:rPr>
        <w:t>晝正受，而起不正思惟，我今當</w:t>
      </w:r>
      <w:r w:rsidRPr="004D6D25">
        <w:rPr>
          <w:rStyle w:val="af4"/>
          <w:noProof/>
        </w:rPr>
        <w:footnoteReference w:id="70"/>
      </w:r>
      <w:r w:rsidRPr="004D6D25">
        <w:rPr>
          <w:rFonts w:hint="eastAsia"/>
          <w:noProof/>
        </w:rPr>
        <w:t>往方便善覺悟之。」</w:t>
      </w:r>
    </w:p>
    <w:p w14:paraId="2CE61D0B" w14:textId="02F8A3A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時，彼天神而說偈言：</w:t>
      </w:r>
    </w:p>
    <w:p w14:paraId="59226D25" w14:textId="3D660439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 xml:space="preserve">「何不正思惟，　　</w:t>
      </w:r>
      <w:r w:rsidRPr="004D6D25">
        <w:rPr>
          <w:rStyle w:val="af4"/>
          <w:noProof/>
          <w:color w:val="auto"/>
        </w:rPr>
        <w:footnoteReference w:id="71"/>
      </w:r>
      <w:r w:rsidRPr="004D6D25">
        <w:rPr>
          <w:rFonts w:hint="eastAsia"/>
          <w:noProof/>
        </w:rPr>
        <w:t>覺觀所</w:t>
      </w:r>
      <w:r w:rsidRPr="004D6D25">
        <w:rPr>
          <w:rStyle w:val="af4"/>
          <w:noProof/>
          <w:color w:val="auto"/>
        </w:rPr>
        <w:footnoteReference w:id="72"/>
      </w:r>
      <w:r w:rsidRPr="004D6D25">
        <w:rPr>
          <w:rFonts w:hint="eastAsia"/>
          <w:noProof/>
        </w:rPr>
        <w:t>寢食？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當捨不正念，　　專修於正受。</w:t>
      </w:r>
      <w:r>
        <w:rPr>
          <w:rFonts w:hint="eastAsia"/>
          <w:noProof/>
        </w:rPr>
        <w:br/>
      </w:r>
      <w:r w:rsidRPr="004D6D25">
        <w:rPr>
          <w:rStyle w:val="af4"/>
          <w:noProof/>
          <w:color w:val="auto"/>
        </w:rPr>
        <w:footnoteReference w:id="73"/>
      </w:r>
      <w:r w:rsidRPr="004D6D25">
        <w:rPr>
          <w:rFonts w:hint="eastAsia"/>
          <w:noProof/>
        </w:rPr>
        <w:t>遵崇佛法僧，　　及自持淨戒，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常生隨喜心，　　喜樂轉勝進。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以心歡喜故，　　速究竟苦邊。」</w:t>
      </w:r>
    </w:p>
    <w:p w14:paraId="24AA5EEB" w14:textId="0E298CB9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時，彼天神說偈勸發已，彼比丘專精思惟，盡諸煩惱，得阿羅漢。</w:t>
      </w:r>
    </w:p>
    <w:p w14:paraId="4843094E" w14:textId="6B08453C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footnoteReference w:id="74"/>
      </w:r>
      <w:r w:rsidRPr="004D6D25">
        <w:rPr>
          <w:rFonts w:hint="eastAsia"/>
          <w:noProof/>
        </w:rPr>
        <w:t>（一三三五）</w:t>
      </w:r>
    </w:p>
    <w:p w14:paraId="2EF2C9D1" w14:textId="3754F93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2DD02DC1" w14:textId="51E8CA4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710F8626" w14:textId="6AA5F5B0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lastRenderedPageBreak/>
        <w:t>時，有異比丘於拘薩羅人間，住一林中，入</w:t>
      </w:r>
      <w:r w:rsidRPr="004D6D25">
        <w:rPr>
          <w:rStyle w:val="af4"/>
          <w:noProof/>
        </w:rPr>
        <w:footnoteReference w:id="75"/>
      </w:r>
      <w:r w:rsidRPr="004D6D25">
        <w:rPr>
          <w:rFonts w:hint="eastAsia"/>
          <w:noProof/>
        </w:rPr>
        <w:t>晝正受。時，彼比丘日中時，不樂心生，而說偈言：</w:t>
      </w:r>
    </w:p>
    <w:p w14:paraId="4353B815" w14:textId="1EACFCFA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「於此日中時，　　眾鳥悉靜默，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空野忽有聲，　　令我心恐怖。」</w:t>
      </w:r>
    </w:p>
    <w:p w14:paraId="63B3BD5B" w14:textId="5CF9BD5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時，彼林中住止天神而說偈言：</w:t>
      </w:r>
    </w:p>
    <w:p w14:paraId="5A8C5EB5" w14:textId="0BE2B92C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「於今日中時，　　眾鳥悉寂靜，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空野忽有聲，　　應汝不樂心，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汝當捨不樂，　　專樂修正受。」</w:t>
      </w:r>
    </w:p>
    <w:p w14:paraId="0CC0B29E" w14:textId="11BB124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時，彼天子說偈覺悟彼比丘已，時，彼比丘專精思惟，捨除煩惱，得阿羅漢。</w:t>
      </w:r>
    </w:p>
    <w:p w14:paraId="46431F68" w14:textId="50B9D7EF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footnoteReference w:id="76"/>
      </w:r>
      <w:r w:rsidRPr="004D6D25">
        <w:rPr>
          <w:rFonts w:hint="eastAsia"/>
          <w:noProof/>
        </w:rPr>
        <w:t>（一三三六）</w:t>
      </w:r>
    </w:p>
    <w:p w14:paraId="33531C17" w14:textId="049DBC00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600E5BF5" w14:textId="32420D1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0F45CD92" w14:textId="2AFDE57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爾時，尊者阿那律陀在拘薩羅人間，住一林中。</w:t>
      </w:r>
    </w:p>
    <w:p w14:paraId="47AAF306" w14:textId="69587DC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時，有天神名</w:t>
      </w:r>
      <w:r w:rsidRPr="004D6D25">
        <w:rPr>
          <w:rStyle w:val="af4"/>
          <w:noProof/>
        </w:rPr>
        <w:footnoteReference w:id="77"/>
      </w:r>
      <w:r w:rsidRPr="004D6D25">
        <w:rPr>
          <w:rFonts w:hint="eastAsia"/>
          <w:noProof/>
        </w:rPr>
        <w:t>闍隣尼，是尊者阿那律</w:t>
      </w:r>
      <w:r w:rsidRPr="004D6D25">
        <w:rPr>
          <w:rStyle w:val="af4"/>
          <w:noProof/>
        </w:rPr>
        <w:footnoteReference w:id="78"/>
      </w:r>
      <w:r w:rsidRPr="004D6D25">
        <w:rPr>
          <w:rFonts w:hint="eastAsia"/>
          <w:noProof/>
        </w:rPr>
        <w:t>陀本善知識，往詣尊者阿那律陀所。到阿那律</w:t>
      </w:r>
      <w:r w:rsidRPr="004D6D25">
        <w:rPr>
          <w:rStyle w:val="af4"/>
          <w:noProof/>
        </w:rPr>
        <w:footnoteReference w:id="79"/>
      </w:r>
      <w:r w:rsidRPr="004D6D25">
        <w:rPr>
          <w:rFonts w:hint="eastAsia"/>
          <w:noProof/>
        </w:rPr>
        <w:t>所，說偈言：</w:t>
      </w:r>
    </w:p>
    <w:p w14:paraId="30FC7677" w14:textId="5FB67115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「汝今可發願，　　願還生本處，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三十三天上，　　五欲樂悉備。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百種諸音樂，　　常以自歡</w:t>
      </w:r>
      <w:r w:rsidRPr="004D6D25">
        <w:rPr>
          <w:rStyle w:val="af4"/>
          <w:noProof/>
          <w:color w:val="auto"/>
        </w:rPr>
        <w:footnoteReference w:id="80"/>
      </w:r>
      <w:r w:rsidRPr="004D6D25">
        <w:rPr>
          <w:rFonts w:hint="eastAsia"/>
          <w:noProof/>
        </w:rPr>
        <w:t>娛，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每至睡眠時，　　音樂以覺悟。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諸天玉女眾，　　晝夜侍左右。」</w:t>
      </w:r>
    </w:p>
    <w:p w14:paraId="436A1989" w14:textId="0899147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尊者阿那律</w:t>
      </w:r>
      <w:r w:rsidRPr="004D6D25">
        <w:rPr>
          <w:rStyle w:val="af4"/>
          <w:noProof/>
        </w:rPr>
        <w:footnoteReference w:id="81"/>
      </w:r>
      <w:r w:rsidRPr="004D6D25">
        <w:rPr>
          <w:rFonts w:hint="eastAsia"/>
          <w:noProof/>
        </w:rPr>
        <w:t>陀說偈答言：</w:t>
      </w:r>
    </w:p>
    <w:p w14:paraId="08C32E8A" w14:textId="0F69A479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「諸天玉女眾，　　此皆大苦聚，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以彼顛倒想，　　繫著有身見。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諸求生彼者，　　斯亦是大苦，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闍隣尼當知，　　我不願生彼。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生死已永盡，　　不受後有故。」</w:t>
      </w:r>
    </w:p>
    <w:p w14:paraId="5DB0D3B0" w14:textId="26FACE4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尊者阿那律說是語時，闍隣尼天子聞尊者阿那律所說，歡喜隨喜，即沒不現。</w:t>
      </w:r>
    </w:p>
    <w:p w14:paraId="589EBD9A" w14:textId="7EC7D4DA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lastRenderedPageBreak/>
        <w:footnoteReference w:id="82"/>
      </w:r>
      <w:r w:rsidRPr="004D6D25">
        <w:rPr>
          <w:rFonts w:hint="eastAsia"/>
          <w:noProof/>
        </w:rPr>
        <w:t>（一三三七）</w:t>
      </w:r>
    </w:p>
    <w:p w14:paraId="2E14D59C" w14:textId="533D9A5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2DBF684A" w14:textId="7D56F237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4DD85CC0" w14:textId="0B97166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時，有比丘在拘薩羅人間，林中止住，勤誦經、勤講說；精</w:t>
      </w:r>
      <w:r w:rsidRPr="004D6D25">
        <w:rPr>
          <w:rStyle w:val="af4"/>
          <w:noProof/>
        </w:rPr>
        <w:footnoteReference w:id="83"/>
      </w:r>
      <w:r w:rsidRPr="004D6D25">
        <w:rPr>
          <w:rFonts w:hint="eastAsia"/>
          <w:noProof/>
        </w:rPr>
        <w:t>勤思惟，得阿羅漢果證已，不復精勤誦說。</w:t>
      </w:r>
    </w:p>
    <w:p w14:paraId="0E9B2162" w14:textId="3E44238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時，有天神，止彼林中者，而說偈言：</w:t>
      </w:r>
    </w:p>
    <w:p w14:paraId="0AF16EE1" w14:textId="151D97F8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「比丘汝先時，　　晝夜勤誦習，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常為諸比丘，　　共論決定義。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汝今於</w:t>
      </w:r>
      <w:r w:rsidRPr="004D6D25">
        <w:rPr>
          <w:rStyle w:val="af4"/>
          <w:noProof/>
          <w:color w:val="auto"/>
        </w:rPr>
        <w:footnoteReference w:id="84"/>
      </w:r>
      <w:r w:rsidRPr="004D6D25">
        <w:rPr>
          <w:rFonts w:hint="eastAsia"/>
          <w:noProof/>
        </w:rPr>
        <w:t>法句，　　寂然無所說，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不與諸比丘，　　共論決定義。」</w:t>
      </w:r>
    </w:p>
    <w:p w14:paraId="728A044C" w14:textId="4929503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時，彼比丘說偈答言：</w:t>
      </w:r>
    </w:p>
    <w:p w14:paraId="7915EEDD" w14:textId="04600A7C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「本未應離欲，　　心常樂法句，</w:t>
      </w:r>
      <w:r>
        <w:rPr>
          <w:rFonts w:hint="eastAsia"/>
          <w:noProof/>
        </w:rPr>
        <w:br/>
      </w:r>
      <w:r w:rsidRPr="004D6D25">
        <w:rPr>
          <w:rStyle w:val="af4"/>
          <w:noProof/>
          <w:color w:val="auto"/>
        </w:rPr>
        <w:footnoteReference w:id="85"/>
      </w:r>
      <w:r w:rsidRPr="004D6D25">
        <w:rPr>
          <w:rFonts w:hint="eastAsia"/>
          <w:noProof/>
        </w:rPr>
        <w:t>既離欲相應，　　誦說事已畢。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 xml:space="preserve">先知道已備，　　</w:t>
      </w:r>
      <w:r w:rsidRPr="004D6D25">
        <w:rPr>
          <w:rStyle w:val="af4"/>
          <w:noProof/>
          <w:color w:val="auto"/>
        </w:rPr>
        <w:footnoteReference w:id="86"/>
      </w:r>
      <w:r w:rsidRPr="004D6D25">
        <w:rPr>
          <w:rFonts w:hint="eastAsia"/>
          <w:noProof/>
        </w:rPr>
        <w:t>用聞見道為，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世間諸聞見，　　無</w:t>
      </w:r>
      <w:r w:rsidRPr="004D6D25">
        <w:rPr>
          <w:rStyle w:val="af4"/>
          <w:noProof/>
          <w:color w:val="auto"/>
        </w:rPr>
        <w:footnoteReference w:id="87"/>
      </w:r>
      <w:r w:rsidRPr="004D6D25">
        <w:rPr>
          <w:rFonts w:hint="eastAsia"/>
          <w:noProof/>
        </w:rPr>
        <w:t>知悉放捨。」</w:t>
      </w:r>
    </w:p>
    <w:p w14:paraId="4E52D47E" w14:textId="5F566A6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時，彼天神聞比丘所說，歡喜隨喜，即沒不現。</w:t>
      </w:r>
    </w:p>
    <w:p w14:paraId="3F6CDC8A" w14:textId="113DC60C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footnoteReference w:id="88"/>
      </w:r>
      <w:r w:rsidRPr="004D6D25">
        <w:rPr>
          <w:rFonts w:hint="eastAsia"/>
          <w:noProof/>
        </w:rPr>
        <w:t>（一三三八）</w:t>
      </w:r>
    </w:p>
    <w:p w14:paraId="05F2C38A" w14:textId="09E363C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4452AB63" w14:textId="73784DB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773CAB4C" w14:textId="694B5A8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時，有異比丘在拘薩羅人間，止一林中。時，彼比丘有眼患，受師教，應嗅</w:t>
      </w:r>
      <w:r w:rsidRPr="004D6D25">
        <w:rPr>
          <w:rStyle w:val="af4"/>
          <w:noProof/>
        </w:rPr>
        <w:footnoteReference w:id="89"/>
      </w:r>
      <w:r w:rsidRPr="004D6D25">
        <w:rPr>
          <w:rFonts w:hint="eastAsia"/>
          <w:noProof/>
        </w:rPr>
        <w:t>鉢曇摩花。時，彼比丘受師教已，往至鉢曇摩池側，於池岸邊，</w:t>
      </w:r>
      <w:r w:rsidRPr="004D6D25">
        <w:rPr>
          <w:rStyle w:val="af4"/>
          <w:noProof/>
        </w:rPr>
        <w:footnoteReference w:id="90"/>
      </w:r>
      <w:r w:rsidRPr="004D6D25">
        <w:rPr>
          <w:rFonts w:hint="eastAsia"/>
          <w:noProof/>
        </w:rPr>
        <w:t>迎風而坐，隨風嗅香。</w:t>
      </w:r>
    </w:p>
    <w:p w14:paraId="77BA6E7F" w14:textId="0ADD95B0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lastRenderedPageBreak/>
        <w:t>時，有天神，主此池者，語比丘言：「何以盜華？汝今便是盜香賊也！」</w:t>
      </w:r>
    </w:p>
    <w:p w14:paraId="6EC32886" w14:textId="71C438D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爾時，比丘說偈答言：</w:t>
      </w:r>
    </w:p>
    <w:p w14:paraId="5ACAE3FD" w14:textId="650F3E56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「不壞亦不奪，　　遠住隨嗅香，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汝今何故言，　　我是盜香賊？」</w:t>
      </w:r>
    </w:p>
    <w:p w14:paraId="18B6DFA9" w14:textId="1AE45DB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爾時，天神復說偈言：</w:t>
      </w:r>
    </w:p>
    <w:p w14:paraId="6213BE8D" w14:textId="57410CF7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「不求而</w:t>
      </w:r>
      <w:r w:rsidRPr="004D6D25">
        <w:rPr>
          <w:rStyle w:val="af4"/>
          <w:noProof/>
          <w:color w:val="auto"/>
        </w:rPr>
        <w:footnoteReference w:id="91"/>
      </w:r>
      <w:r w:rsidRPr="004D6D25">
        <w:rPr>
          <w:rFonts w:hint="eastAsia"/>
          <w:noProof/>
        </w:rPr>
        <w:t>不捨，　　世間名為賊，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汝今人不與，　　而自一向取，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是則名世間，　　真實盜香賊。」</w:t>
      </w:r>
    </w:p>
    <w:p w14:paraId="6C71CBF3" w14:textId="1A31CBE7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時，有一士夫取彼藕根，重負而去。</w:t>
      </w:r>
    </w:p>
    <w:p w14:paraId="05FAAFE3" w14:textId="03680ED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爾時，比丘為彼天神而說偈言：</w:t>
      </w:r>
    </w:p>
    <w:p w14:paraId="28FEE853" w14:textId="6CA85F06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「如今彼士夫，　　斷截分陀利，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拔根重負去，　　便是姦狡人，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汝何故不遮，　　而言我盜香。」</w:t>
      </w:r>
    </w:p>
    <w:p w14:paraId="780FFA57" w14:textId="7F384D7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時，彼天神說偈答言：</w:t>
      </w:r>
    </w:p>
    <w:p w14:paraId="2885B9AC" w14:textId="3DAB9886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「狂亂姦狡人，　　猶如乳母衣，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 xml:space="preserve">何足加其言，　　</w:t>
      </w:r>
      <w:r w:rsidRPr="004D6D25">
        <w:rPr>
          <w:rStyle w:val="af4"/>
          <w:noProof/>
          <w:color w:val="auto"/>
        </w:rPr>
        <w:footnoteReference w:id="92"/>
      </w:r>
      <w:r w:rsidRPr="004D6D25">
        <w:rPr>
          <w:rFonts w:hint="eastAsia"/>
          <w:noProof/>
        </w:rPr>
        <w:t>宜堪與汝語。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袈裟污不現，　　黑衣墨不污，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姦狡兇惡人，　　世間不與語。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蠅脚污素帛，　　明者小過現，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如墨點珂貝，　　雖小悉皆現。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常從彼求淨，　　無結離煩惱，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如毛髮之惡，　　人見如泰山。」</w:t>
      </w:r>
    </w:p>
    <w:p w14:paraId="6D9CC795" w14:textId="72D0A97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時，彼比丘復說偈言：</w:t>
      </w:r>
    </w:p>
    <w:p w14:paraId="5A7C4998" w14:textId="5AD3BFB4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「善哉善哉說，　　以義安慰我，</w:t>
      </w:r>
      <w:r>
        <w:rPr>
          <w:rFonts w:hint="eastAsia"/>
          <w:noProof/>
        </w:rPr>
        <w:br/>
      </w:r>
      <w:r w:rsidRPr="004D6D25">
        <w:rPr>
          <w:rStyle w:val="af4"/>
          <w:noProof/>
          <w:color w:val="auto"/>
        </w:rPr>
        <w:footnoteReference w:id="93"/>
      </w:r>
      <w:r w:rsidRPr="004D6D25">
        <w:rPr>
          <w:rFonts w:hint="eastAsia"/>
          <w:noProof/>
        </w:rPr>
        <w:t>汝可常為我，　　數數說斯偈。」</w:t>
      </w:r>
    </w:p>
    <w:p w14:paraId="05484E82" w14:textId="645A58E7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時，彼天神復說偈言：</w:t>
      </w:r>
    </w:p>
    <w:p w14:paraId="0474E31D" w14:textId="3B3CCC28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「我非汝買奴，　　亦非人與汝，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何為常隨汝，　　數數相告語，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汝今</w:t>
      </w:r>
      <w:r w:rsidRPr="004D6D25">
        <w:rPr>
          <w:rStyle w:val="af4"/>
          <w:noProof/>
          <w:color w:val="auto"/>
        </w:rPr>
        <w:footnoteReference w:id="94"/>
      </w:r>
      <w:r w:rsidRPr="004D6D25">
        <w:rPr>
          <w:rFonts w:hint="eastAsia"/>
          <w:noProof/>
        </w:rPr>
        <w:t>自當知，　　彼彼饒益事。」</w:t>
      </w:r>
    </w:p>
    <w:p w14:paraId="03161CA2" w14:textId="31FE1D57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時，彼天子說是偈已，彼比丘聞其所說，歡喜隨喜，從座起去，獨一靜處，專精思惟，斷諸煩惱，得阿羅漢。</w:t>
      </w:r>
    </w:p>
    <w:p w14:paraId="2141A3A4" w14:textId="7CB86B64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lastRenderedPageBreak/>
        <w:footnoteReference w:id="95"/>
      </w:r>
      <w:r w:rsidRPr="004D6D25">
        <w:rPr>
          <w:rFonts w:hint="eastAsia"/>
          <w:noProof/>
        </w:rPr>
        <w:t>（一三三九）</w:t>
      </w:r>
    </w:p>
    <w:p w14:paraId="6EC79D05" w14:textId="49FCE4E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55D27B59" w14:textId="05E611EB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一時，佛住王舍城迦蘭陀竹園。</w:t>
      </w:r>
    </w:p>
    <w:p w14:paraId="49669ACE" w14:textId="664A06F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爾時，尊者十力迦葉住王舍城仙人窟中。時，有獵師名曰尺只，去十力迦葉不遠，張網捕鹿。爾時，十力迦葉為彼獵師哀愍說法。時，彼獵師不解所說。時，十力迦葉即以神力，指端火然，彼猶不悟。</w:t>
      </w:r>
    </w:p>
    <w:p w14:paraId="7CA95487" w14:textId="40FAEE9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爾時，仙人窟中住止天神而說偈言：</w:t>
      </w:r>
    </w:p>
    <w:p w14:paraId="52766E4E" w14:textId="0A60D7BC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「深山中獵師，　　少智盲無目，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何為非時說，　　薄德無辯慧，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所聞亦不解，　　明中亦無見，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於諸善勝法，　　愚癡莫能了，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正使燒十指，　　彼終不見諦。」</w:t>
      </w:r>
    </w:p>
    <w:p w14:paraId="57703AA5" w14:textId="2609BD3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時，彼天神說是偈已，尊者十力迦葉即默然住。</w:t>
      </w:r>
    </w:p>
    <w:p w14:paraId="7AFF3974" w14:textId="5EACCBE8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footnoteReference w:id="96"/>
      </w:r>
      <w:r w:rsidRPr="004D6D25">
        <w:rPr>
          <w:rFonts w:hint="eastAsia"/>
          <w:noProof/>
        </w:rPr>
        <w:t>（一三四〇）</w:t>
      </w:r>
    </w:p>
    <w:p w14:paraId="10AEAAD9" w14:textId="261776D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0D1150A7" w14:textId="6D36339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一時，佛住王舍城迦蘭陀竹園。</w:t>
      </w:r>
    </w:p>
    <w:p w14:paraId="041F44B2" w14:textId="53656DB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時，有尊者</w:t>
      </w:r>
      <w:r w:rsidRPr="004D6D25">
        <w:rPr>
          <w:rStyle w:val="af4"/>
          <w:noProof/>
        </w:rPr>
        <w:footnoteReference w:id="97"/>
      </w:r>
      <w:r w:rsidRPr="004D6D25">
        <w:rPr>
          <w:rFonts w:hint="eastAsia"/>
          <w:noProof/>
        </w:rPr>
        <w:t>金剛子，住巴連弗邑一處林中。時，巴連弗邑人民夏四月過，作憍牟尼大會。</w:t>
      </w:r>
    </w:p>
    <w:p w14:paraId="73587DEF" w14:textId="752EBAC0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時，尊者金剛子聞世間大會，生不樂心，而說偈言：</w:t>
      </w:r>
    </w:p>
    <w:p w14:paraId="6D047DDB" w14:textId="23E18F00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「獨一處空林，　　猶如棄枯木，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夏時四月滿，　　世間樂莊嚴，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 xml:space="preserve">普觀諸世間，　　</w:t>
      </w:r>
      <w:r w:rsidRPr="004D6D25">
        <w:rPr>
          <w:rStyle w:val="af4"/>
          <w:noProof/>
          <w:color w:val="auto"/>
        </w:rPr>
        <w:footnoteReference w:id="98"/>
      </w:r>
      <w:r w:rsidRPr="004D6D25">
        <w:rPr>
          <w:rFonts w:hint="eastAsia"/>
          <w:noProof/>
        </w:rPr>
        <w:t>其苦無過我。」</w:t>
      </w:r>
    </w:p>
    <w:p w14:paraId="4D10238C" w14:textId="747593C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爾時，林中住止天神即說偈言：</w:t>
      </w:r>
    </w:p>
    <w:p w14:paraId="21D7E133" w14:textId="73D7A520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「獨一處空林，　　猶如棄枯木，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為三十三天，　　心常所願樂，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猶如地獄中，　　仰思生人道。」</w:t>
      </w:r>
    </w:p>
    <w:p w14:paraId="3443467C" w14:textId="24A4E68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時，金剛子為彼天神所勸發已，專精思惟，斷諸煩惱，得阿羅漢。</w:t>
      </w:r>
    </w:p>
    <w:p w14:paraId="65A50719" w14:textId="652BC1B8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lastRenderedPageBreak/>
        <w:footnoteReference w:id="99"/>
      </w:r>
      <w:r w:rsidRPr="004D6D25">
        <w:rPr>
          <w:rFonts w:hint="eastAsia"/>
          <w:noProof/>
        </w:rPr>
        <w:t>（一三四一）</w:t>
      </w:r>
    </w:p>
    <w:p w14:paraId="3329A0D4" w14:textId="5AB3AE6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31372755" w14:textId="3A3650E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5B0684B6" w14:textId="50C988B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時，有異比丘在拘薩羅人間，住一林中，唯好樂持戒，不能增長上進功德。</w:t>
      </w:r>
    </w:p>
    <w:p w14:paraId="62B02D79" w14:textId="5E8E275F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時，彼林中止住天神作是念：「此非比丘法，住於林中，唯樂持戒，不能增修上進功德，今我當作方便而發悟之。」即說偈言：</w:t>
      </w:r>
    </w:p>
    <w:p w14:paraId="40569B07" w14:textId="08F8F092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「非一向持戒，　　及修習多聞，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獨靜禪三昧，　　閑居修遠離。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比丘偏</w:t>
      </w:r>
      <w:r w:rsidRPr="004D6D25">
        <w:rPr>
          <w:rStyle w:val="af4"/>
          <w:noProof/>
          <w:color w:val="auto"/>
        </w:rPr>
        <w:footnoteReference w:id="100"/>
      </w:r>
      <w:r w:rsidRPr="004D6D25">
        <w:rPr>
          <w:rFonts w:hint="eastAsia"/>
          <w:noProof/>
        </w:rPr>
        <w:t>倚息，　　終不得漏盡，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平等正覺樂，　　遠非凡夫輩。」</w:t>
      </w:r>
    </w:p>
    <w:p w14:paraId="758373BA" w14:textId="465D002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</w:t>
      </w:r>
      <w:r w:rsidRPr="004D6D25">
        <w:rPr>
          <w:rStyle w:val="af4"/>
          <w:noProof/>
        </w:rPr>
        <w:footnoteReference w:id="101"/>
      </w:r>
      <w:r w:rsidRPr="004D6D25">
        <w:rPr>
          <w:rFonts w:hint="eastAsia"/>
          <w:noProof/>
        </w:rPr>
        <w:t>丘天神勸進已，專精思惟，斷諸煩惱，得阿羅漢。</w:t>
      </w:r>
    </w:p>
    <w:p w14:paraId="4BB2680F" w14:textId="78DC7604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footnoteReference w:id="102"/>
      </w:r>
      <w:r w:rsidRPr="004D6D25">
        <w:rPr>
          <w:rFonts w:hint="eastAsia"/>
          <w:noProof/>
        </w:rPr>
        <w:t>（一三四二）</w:t>
      </w:r>
    </w:p>
    <w:p w14:paraId="524059E6" w14:textId="3CA8761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2636031C" w14:textId="25C6DC9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330D19CA" w14:textId="590897D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有尊者那迦達多在拘薩羅人間，住一林中，有在家、出家常相親近。</w:t>
      </w:r>
    </w:p>
    <w:p w14:paraId="4F6A62C0" w14:textId="39B5116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時，彼林中</w:t>
      </w:r>
      <w:r w:rsidRPr="004D6D25">
        <w:rPr>
          <w:rStyle w:val="af4"/>
          <w:noProof/>
        </w:rPr>
        <w:footnoteReference w:id="103"/>
      </w:r>
      <w:r w:rsidRPr="004D6D25">
        <w:rPr>
          <w:rFonts w:hint="eastAsia"/>
          <w:noProof/>
        </w:rPr>
        <w:t>止住天神作是念：「此非比丘法，住於林中，與諸在</w:t>
      </w:r>
      <w:r w:rsidRPr="004D6D25">
        <w:rPr>
          <w:rStyle w:val="af4"/>
          <w:noProof/>
        </w:rPr>
        <w:footnoteReference w:id="104"/>
      </w:r>
      <w:r w:rsidRPr="004D6D25">
        <w:rPr>
          <w:rFonts w:hint="eastAsia"/>
          <w:noProof/>
        </w:rPr>
        <w:t>家、出家周旋親數，我今當往方便發悟。」而說</w:t>
      </w:r>
      <w:r w:rsidRPr="004D6D25">
        <w:rPr>
          <w:rStyle w:val="af4"/>
          <w:noProof/>
        </w:rPr>
        <w:footnoteReference w:id="105"/>
      </w:r>
      <w:r w:rsidRPr="004D6D25">
        <w:rPr>
          <w:rFonts w:hint="eastAsia"/>
          <w:noProof/>
        </w:rPr>
        <w:t>偈言：</w:t>
      </w:r>
    </w:p>
    <w:p w14:paraId="3C1D918F" w14:textId="4AF8E7B6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「比丘旦早出，　　迫暮而還林，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道俗相習近，　　苦樂必同安。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恐起家放逸，　　而隨魔自在。」</w:t>
      </w:r>
    </w:p>
    <w:p w14:paraId="11CD45DB" w14:textId="56404D3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時，那迦達多比丘為彼天神如是如是開覺已。如是如是專精思惟，斷諸煩惱，得阿羅漢。</w:t>
      </w:r>
    </w:p>
    <w:p w14:paraId="192CB15F" w14:textId="7BDFFA4B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lastRenderedPageBreak/>
        <w:footnoteReference w:id="106"/>
      </w:r>
      <w:r w:rsidRPr="004D6D25">
        <w:rPr>
          <w:rFonts w:hint="eastAsia"/>
          <w:noProof/>
        </w:rPr>
        <w:t>（一三四三）</w:t>
      </w:r>
    </w:p>
    <w:p w14:paraId="43849C2B" w14:textId="5A9206FB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2797DAB5" w14:textId="2F22AF37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77230751" w14:textId="60A8974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時，有眾多比丘在拘薩羅人間，住一林中，言語嬉戲，終日散亂，心不得定，縱諸根門，馳騁六境。</w:t>
      </w:r>
    </w:p>
    <w:p w14:paraId="7B86BA2F" w14:textId="3EBFCDB7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時，彼林中止住天神見是比</w:t>
      </w:r>
      <w:r w:rsidRPr="004D6D25">
        <w:rPr>
          <w:rStyle w:val="af4"/>
          <w:noProof/>
        </w:rPr>
        <w:footnoteReference w:id="107"/>
      </w:r>
      <w:r w:rsidRPr="004D6D25">
        <w:rPr>
          <w:rFonts w:hint="eastAsia"/>
          <w:noProof/>
        </w:rPr>
        <w:t>丘不攝威儀，心不欣悅，而說偈言：</w:t>
      </w:r>
    </w:p>
    <w:p w14:paraId="5B7FEE1A" w14:textId="786E81D0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「此先有瞿曇，　　正命弟子眾，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無常心乞食，　　無常受床臥，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觀世無常故，　　得究竟苦邊，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今有難養眾，　　沙門所居止，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處處求飲食，　　遍遊於他家，</w:t>
      </w:r>
      <w:r>
        <w:rPr>
          <w:rFonts w:hint="eastAsia"/>
          <w:noProof/>
        </w:rPr>
        <w:br/>
      </w:r>
      <w:r w:rsidRPr="004D6D25">
        <w:rPr>
          <w:rStyle w:val="af4"/>
          <w:noProof/>
          <w:color w:val="auto"/>
        </w:rPr>
        <w:footnoteReference w:id="108"/>
      </w:r>
      <w:r w:rsidRPr="004D6D25">
        <w:rPr>
          <w:rFonts w:hint="eastAsia"/>
          <w:noProof/>
        </w:rPr>
        <w:t>望財而出家，　　無真沙門欲，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垂著僧伽梨，　　如老牛曳尾。」</w:t>
      </w:r>
    </w:p>
    <w:p w14:paraId="41717CF2" w14:textId="4534DCC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爾時，比丘語天神言：「汝欲厭我耶？」</w:t>
      </w:r>
    </w:p>
    <w:p w14:paraId="33EBA7FB" w14:textId="1806AED7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時，彼天神復說偈言：</w:t>
      </w:r>
    </w:p>
    <w:p w14:paraId="03BCEF27" w14:textId="17B8274A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「不指其名姓，　　不非稱其人，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而總向彼眾，　　說其不善者，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踈漏相現者，　　方便說其過，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勤修精進者，　　歸依恭敬禮。」</w:t>
      </w:r>
    </w:p>
    <w:p w14:paraId="745D35B2" w14:textId="42086E7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彼諸比丘為天神勸發已，專精思惟，斷諸煩惱，得阿羅漢。</w:t>
      </w:r>
    </w:p>
    <w:p w14:paraId="79A35D10" w14:textId="5881B1B4" w:rsidR="004D6D25" w:rsidRDefault="004D6D25" w:rsidP="004D6D25">
      <w:pPr>
        <w:pStyle w:val="2"/>
        <w:rPr>
          <w:noProof/>
        </w:rPr>
      </w:pPr>
      <w:r w:rsidRPr="004D6D25">
        <w:rPr>
          <w:rStyle w:val="af4"/>
          <w:noProof/>
          <w:color w:val="auto"/>
        </w:rPr>
        <w:footnoteReference w:id="109"/>
      </w:r>
      <w:r w:rsidRPr="004D6D25">
        <w:rPr>
          <w:rFonts w:hint="eastAsia"/>
          <w:noProof/>
        </w:rPr>
        <w:t>（一三四四）</w:t>
      </w:r>
    </w:p>
    <w:p w14:paraId="25E75424" w14:textId="028B194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26FC51C5" w14:textId="2D54F52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</w:t>
      </w:r>
      <w:r w:rsidRPr="004D6D25">
        <w:rPr>
          <w:rStyle w:val="af4"/>
          <w:noProof/>
        </w:rPr>
        <w:footnoteReference w:id="110"/>
      </w:r>
      <w:r w:rsidRPr="004D6D25">
        <w:rPr>
          <w:rFonts w:hint="eastAsia"/>
          <w:noProof/>
        </w:rPr>
        <w:t>在舍衛國祇樹給孤獨園。</w:t>
      </w:r>
    </w:p>
    <w:p w14:paraId="5754AB82" w14:textId="2F4CF25F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時，有異比丘在拘薩羅人間，住一林中。時，彼比丘與長者婦女嬉戲，起惡名聲。</w:t>
      </w:r>
    </w:p>
    <w:p w14:paraId="311706B0" w14:textId="35FAE8E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時，彼比丘作是念：「我今不類，共他婦女起惡名聲，我今欲於此林中自殺。」</w:t>
      </w:r>
    </w:p>
    <w:p w14:paraId="07C93EE4" w14:textId="75C596D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lastRenderedPageBreak/>
        <w:t>時，彼林中止住天神作是思念：「不善不類，此比丘不壞、無過，而於林中欲自殺身，我今當</w:t>
      </w:r>
      <w:r w:rsidRPr="004D6D25">
        <w:rPr>
          <w:rStyle w:val="af4"/>
          <w:noProof/>
        </w:rPr>
        <w:footnoteReference w:id="111"/>
      </w:r>
      <w:r w:rsidRPr="004D6D25">
        <w:rPr>
          <w:rFonts w:hint="eastAsia"/>
          <w:noProof/>
        </w:rPr>
        <w:t>作方便開悟。」</w:t>
      </w:r>
    </w:p>
    <w:p w14:paraId="664D49BE" w14:textId="3838CDC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時，彼天神化作長者女身，語比丘言：「於諸巷路四衢道中，世間諸人為我及汝起惡名聲，言我與汝共相習近，作不正事。已有惡名，今可還俗，共相娛樂。」</w:t>
      </w:r>
    </w:p>
    <w:p w14:paraId="4071CFC5" w14:textId="763A7DE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比丘答言：「以彼里巷四衢道中，為我與汝起惡名聲，共相習近，為不正事。我今且自殺身！」</w:t>
      </w:r>
    </w:p>
    <w:p w14:paraId="091E544E" w14:textId="3CFC7BA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時，彼天神還復天身，而說偈言：</w:t>
      </w:r>
    </w:p>
    <w:p w14:paraId="1F880675" w14:textId="067D128A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「雖聞多惡名，　　苦行者忍之，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不應苦自</w:t>
      </w:r>
      <w:r w:rsidRPr="004D6D25">
        <w:rPr>
          <w:rStyle w:val="af4"/>
          <w:noProof/>
          <w:color w:val="auto"/>
        </w:rPr>
        <w:footnoteReference w:id="112"/>
      </w:r>
      <w:r w:rsidRPr="004D6D25">
        <w:rPr>
          <w:rFonts w:hint="eastAsia"/>
          <w:noProof/>
        </w:rPr>
        <w:t>苦，　　亦不應起惱。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聞聲恐怖者，　　是則林中獸，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是輕躁眾生，　　不成出家法。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仁者當堪耐，　　不中住惡聲，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執心堅住者，　　是則出家法。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不由他人語，　　令汝成劫賊，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亦不由他語，　　令汝得羅漢。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如汝自知已，　　諸天亦復知。」</w:t>
      </w:r>
    </w:p>
    <w:p w14:paraId="14A1BBBE" w14:textId="4C08006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爾時，比丘為彼天神所開悟已，專精思惟，斷除煩惱，得阿羅漢。</w:t>
      </w:r>
    </w:p>
    <w:p w14:paraId="1A1F52D2" w14:textId="6A0561A3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t>（一三四五）</w:t>
      </w:r>
    </w:p>
    <w:p w14:paraId="599340A5" w14:textId="6B7F96B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6E67BBA3" w14:textId="18C59E8F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72764191" w14:textId="706090B7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時，有尊者見多比丘在拘薩羅人間，住一林中，著糞掃衣。時，梵天王與七百梵天乘其宮殿，來詣尊者見多比丘所，恭敬禮事。</w:t>
      </w:r>
    </w:p>
    <w:p w14:paraId="6AC9096E" w14:textId="439CA23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時，有天神，住彼林中者，而說偈言：</w:t>
      </w:r>
    </w:p>
    <w:p w14:paraId="7285D5E6" w14:textId="0533F2C9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「觀彼寂諸根，　　能感善供養，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具足三明達，　　得不傾動法，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度一切方便，　　少事糞掃衣，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七百梵天子，　　乘宮來奉</w:t>
      </w:r>
      <w:r w:rsidRPr="004D6D25">
        <w:rPr>
          <w:rStyle w:val="af4"/>
          <w:noProof/>
          <w:color w:val="auto"/>
        </w:rPr>
        <w:footnoteReference w:id="113"/>
      </w:r>
      <w:r w:rsidRPr="004D6D25">
        <w:rPr>
          <w:rFonts w:hint="eastAsia"/>
          <w:noProof/>
        </w:rPr>
        <w:t>詣，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見生死有邊，　　今禮度有岸。」</w:t>
      </w:r>
    </w:p>
    <w:p w14:paraId="05EDBCBD" w14:textId="45B0A19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時，彼天神說偈讚歎見多比丘已，即沒不現。</w:t>
      </w:r>
    </w:p>
    <w:p w14:paraId="64756153" w14:textId="2434DF60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lastRenderedPageBreak/>
        <w:t>（一三四六）</w:t>
      </w:r>
    </w:p>
    <w:p w14:paraId="38423F54" w14:textId="1B6A297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0DF069A8" w14:textId="52C56790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684BE58B" w14:textId="7A22D507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時，有異比丘在拘薩羅人間，住一林中。時，彼比丘身體疲極，夜著睡眠。</w:t>
      </w:r>
    </w:p>
    <w:p w14:paraId="57A3B49F" w14:textId="255365F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時，有天神，</w:t>
      </w:r>
      <w:r w:rsidRPr="004D6D25">
        <w:rPr>
          <w:rStyle w:val="af4"/>
          <w:noProof/>
        </w:rPr>
        <w:footnoteReference w:id="114"/>
      </w:r>
      <w:r w:rsidRPr="004D6D25">
        <w:rPr>
          <w:rFonts w:hint="eastAsia"/>
          <w:noProof/>
        </w:rPr>
        <w:t>住彼林中者，而覺悟之，即說偈言：</w:t>
      </w:r>
    </w:p>
    <w:p w14:paraId="191CE6EA" w14:textId="53E83350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「可起起比丘，　　何故著睡眠？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睡眠有何義？　　修禪莫睡眠。」</w:t>
      </w:r>
    </w:p>
    <w:p w14:paraId="4557B5D0" w14:textId="0C44961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時，彼比丘說偈答言：</w:t>
      </w:r>
    </w:p>
    <w:p w14:paraId="589C8199" w14:textId="028AEF15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「不肯當云何？　　懈怠少方便，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緣盡四體羸，　　夜則著睡眠。」</w:t>
      </w:r>
    </w:p>
    <w:p w14:paraId="499762D7" w14:textId="7BED927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時，彼天神復說偈言：</w:t>
      </w:r>
    </w:p>
    <w:p w14:paraId="4BB264C2" w14:textId="29BA1A34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 xml:space="preserve">「且汝當執守，　　</w:t>
      </w:r>
      <w:r w:rsidRPr="004D6D25">
        <w:rPr>
          <w:rStyle w:val="af4"/>
          <w:noProof/>
          <w:color w:val="auto"/>
        </w:rPr>
        <w:footnoteReference w:id="115"/>
      </w:r>
      <w:r w:rsidRPr="004D6D25">
        <w:rPr>
          <w:rFonts w:hint="eastAsia"/>
          <w:noProof/>
        </w:rPr>
        <w:t>勿聲而大呼，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汝已得修閑，　　莫令其退沒。」</w:t>
      </w:r>
    </w:p>
    <w:p w14:paraId="7C11447A" w14:textId="1A5722D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時，彼比丘說偈答言：</w:t>
      </w:r>
    </w:p>
    <w:p w14:paraId="016C73CC" w14:textId="0EF7E521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「我當用汝語，　　精勤修方便，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不為彼睡眠，　　數數覆其心。」</w:t>
      </w:r>
    </w:p>
    <w:p w14:paraId="1C240E4A" w14:textId="681BAD6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時，彼天神如是如是覺悟彼比丘。時，彼比丘專精方便，斷諸煩惱，得阿羅漢。時，彼天神復說偈言：</w:t>
      </w:r>
    </w:p>
    <w:p w14:paraId="17DC90B8" w14:textId="2E072CEC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「汝豈能自起，　　專精勤方便，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不為眾魔軍，　　厭汝令睡眠。」</w:t>
      </w:r>
    </w:p>
    <w:p w14:paraId="74995630" w14:textId="4D10166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時，彼比丘說偈答言：</w:t>
      </w:r>
    </w:p>
    <w:p w14:paraId="7CBA55EA" w14:textId="65A49BB5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 xml:space="preserve">「從今當七夜，　　</w:t>
      </w:r>
      <w:r w:rsidRPr="004D6D25">
        <w:rPr>
          <w:rStyle w:val="af4"/>
          <w:noProof/>
          <w:color w:val="auto"/>
        </w:rPr>
        <w:footnoteReference w:id="116"/>
      </w:r>
      <w:r w:rsidRPr="004D6D25">
        <w:rPr>
          <w:rFonts w:hint="eastAsia"/>
          <w:noProof/>
        </w:rPr>
        <w:t>常坐正思惟，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其身生喜樂，　　無一處不滿，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初夜觀宿命，　　中夜天眼淨，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後夜除無明，　　見眾生苦樂，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上中下形類，　　善色及惡色，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知何業因緣，　　而受斯</w:t>
      </w:r>
      <w:r w:rsidRPr="004D6D25">
        <w:rPr>
          <w:rFonts w:hint="eastAsia"/>
          <w:noProof/>
        </w:rPr>
        <w:lastRenderedPageBreak/>
        <w:t>果報，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若士夫所作，　　所作還自見，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善者見其善，　　惡者自見惡。」</w:t>
      </w:r>
    </w:p>
    <w:p w14:paraId="5A7AE47E" w14:textId="553178C9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時，彼天神復說偈言：</w:t>
      </w:r>
    </w:p>
    <w:p w14:paraId="669DB5D4" w14:textId="132146FE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「我知先一切，　　比丘十四人，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皆是須陀洹，　　悉得禪正受，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來到此林中，　　當得阿羅漢，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見汝一懈怠，　　仰臥著睡眠，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莫令住凡夫，　　故方便覺悟。」</w:t>
      </w:r>
    </w:p>
    <w:p w14:paraId="17B49E38" w14:textId="4B1D643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爾時，比丘復說偈言：</w:t>
      </w:r>
    </w:p>
    <w:p w14:paraId="7E63E0AC" w14:textId="57430E6F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「善哉汝天神，　　以義安慰我，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至誠見開覺，　　令我盡諸漏。」</w:t>
      </w:r>
    </w:p>
    <w:p w14:paraId="593C314E" w14:textId="43FD3F4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時，彼天神復說偈言：</w:t>
      </w:r>
    </w:p>
    <w:p w14:paraId="1116F0CC" w14:textId="28E85729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「比丘應如是，　　信非家出家，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抱愚而出家，　　逮得見清淨。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我今攝受</w:t>
      </w:r>
      <w:r w:rsidRPr="004D6D25">
        <w:rPr>
          <w:rStyle w:val="af4"/>
          <w:noProof/>
          <w:color w:val="auto"/>
        </w:rPr>
        <w:footnoteReference w:id="117"/>
      </w:r>
      <w:r w:rsidRPr="004D6D25">
        <w:rPr>
          <w:rFonts w:hint="eastAsia"/>
          <w:noProof/>
        </w:rPr>
        <w:t xml:space="preserve">法，　　</w:t>
      </w:r>
      <w:r w:rsidRPr="004D6D25">
        <w:rPr>
          <w:rStyle w:val="af4"/>
          <w:noProof/>
          <w:color w:val="auto"/>
        </w:rPr>
        <w:footnoteReference w:id="118"/>
      </w:r>
      <w:r w:rsidRPr="004D6D25">
        <w:rPr>
          <w:rFonts w:hint="eastAsia"/>
          <w:noProof/>
        </w:rPr>
        <w:t>當盡壽命思，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若汝疾病時，　　我當與良藥。」</w:t>
      </w:r>
    </w:p>
    <w:p w14:paraId="27ADD51A" w14:textId="3F013259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</w:t>
      </w:r>
      <w:r w:rsidRPr="004D6D25">
        <w:rPr>
          <w:rStyle w:val="af4"/>
          <w:noProof/>
        </w:rPr>
        <w:footnoteReference w:id="119"/>
      </w:r>
      <w:r w:rsidRPr="004D6D25">
        <w:rPr>
          <w:rFonts w:hint="eastAsia"/>
          <w:noProof/>
        </w:rPr>
        <w:t>神說是偈已，即沒不現。</w:t>
      </w:r>
    </w:p>
    <w:p w14:paraId="61ABA738" w14:textId="2BF56111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t>（一三四七）</w:t>
      </w:r>
    </w:p>
    <w:p w14:paraId="7AD26CF9" w14:textId="7F998FC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58ECC186" w14:textId="412CE35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1E9F1CDD" w14:textId="721B3130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時，尊者舍利弗在拘薩羅人間，依一聚落，止住田側。時，尊者舍利弗於晨朝時著衣持鉢，入村乞食。</w:t>
      </w:r>
    </w:p>
    <w:p w14:paraId="7F76B88E" w14:textId="183AE67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時，有一尼揵子飲酒狂醉，持一瓶酒從聚落出，見尊者舍利弗，而說偈言：</w:t>
      </w:r>
    </w:p>
    <w:p w14:paraId="6734383E" w14:textId="4FB5D223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「米膏熏我身，　　持米膏一瓶，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山地草樹木，　　視之一金色。」</w:t>
      </w:r>
    </w:p>
    <w:p w14:paraId="3D3374D5" w14:textId="77A9F4F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爾時，尊者舍利弗作是念：「作</w:t>
      </w:r>
      <w:r w:rsidRPr="004D6D25">
        <w:rPr>
          <w:rStyle w:val="af4"/>
          <w:noProof/>
        </w:rPr>
        <w:footnoteReference w:id="120"/>
      </w:r>
      <w:r w:rsidRPr="004D6D25">
        <w:rPr>
          <w:rFonts w:hint="eastAsia"/>
          <w:noProof/>
        </w:rPr>
        <w:t>此惡聲，是惡邪物，而說是偈，我豈不能以偈答之？」時，尊者舍利弗即說偈言：</w:t>
      </w:r>
    </w:p>
    <w:p w14:paraId="0C674320" w14:textId="1F5E7B47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lastRenderedPageBreak/>
        <w:t>「無想味所熏，　　持空三昧瓶，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山地草樹木，　　視之如涕唾。」</w:t>
      </w:r>
    </w:p>
    <w:p w14:paraId="33E6299B" w14:textId="4E82727A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t>（一三四八）</w:t>
      </w:r>
    </w:p>
    <w:p w14:paraId="7D540DF4" w14:textId="7D6E97EB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6AB502FA" w14:textId="16C71E4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57B6F600" w14:textId="6FE0CEF9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時，有異比丘在拘薩羅人間，住一林中，得他心智，煩惱有餘。去</w:t>
      </w:r>
      <w:r w:rsidRPr="004D6D25">
        <w:rPr>
          <w:rStyle w:val="af4"/>
          <w:noProof/>
        </w:rPr>
        <w:footnoteReference w:id="121"/>
      </w:r>
      <w:r w:rsidRPr="004D6D25">
        <w:rPr>
          <w:rFonts w:hint="eastAsia"/>
          <w:noProof/>
        </w:rPr>
        <w:t>林不遠有井，有飲野干</w:t>
      </w:r>
      <w:r w:rsidRPr="004D6D25">
        <w:rPr>
          <w:rStyle w:val="af4"/>
          <w:noProof/>
        </w:rPr>
        <w:footnoteReference w:id="122"/>
      </w:r>
      <w:r w:rsidRPr="004D6D25">
        <w:rPr>
          <w:rFonts w:hint="eastAsia"/>
          <w:noProof/>
        </w:rPr>
        <w:t>罐</w:t>
      </w:r>
      <w:r w:rsidRPr="004D6D25">
        <w:rPr>
          <w:rStyle w:val="af4"/>
          <w:noProof/>
        </w:rPr>
        <w:footnoteReference w:id="123"/>
      </w:r>
      <w:r w:rsidRPr="004D6D25">
        <w:rPr>
          <w:rFonts w:hint="eastAsia"/>
          <w:noProof/>
        </w:rPr>
        <w:t>拘鉤頸。</w:t>
      </w:r>
    </w:p>
    <w:p w14:paraId="26B13C4B" w14:textId="1E71101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時，彼野干作諸方便求脫，而自念言：「天遂欲明，田夫或出，當恐怖我。汝汲水</w:t>
      </w:r>
      <w:r w:rsidRPr="004D6D25">
        <w:rPr>
          <w:rStyle w:val="af4"/>
          <w:noProof/>
        </w:rPr>
        <w:footnoteReference w:id="124"/>
      </w:r>
      <w:r w:rsidRPr="004D6D25">
        <w:rPr>
          <w:rFonts w:hint="eastAsia"/>
          <w:noProof/>
        </w:rPr>
        <w:t>罐怖我已久，可</w:t>
      </w:r>
      <w:r w:rsidRPr="004D6D25">
        <w:rPr>
          <w:rStyle w:val="af4"/>
          <w:noProof/>
        </w:rPr>
        <w:footnoteReference w:id="125"/>
      </w:r>
      <w:r w:rsidRPr="004D6D25">
        <w:rPr>
          <w:rFonts w:hint="eastAsia"/>
          <w:noProof/>
        </w:rPr>
        <w:t>令我脫？」</w:t>
      </w:r>
    </w:p>
    <w:p w14:paraId="6AA3C010" w14:textId="7283BA2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時，彼比丘知彼野干心之所念，而說偈言：</w:t>
      </w:r>
    </w:p>
    <w:p w14:paraId="4E738AF8" w14:textId="1433ABCE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「如來慧日出，　　離林說空法，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心久恐怖我，　　今可放令去。」</w:t>
      </w:r>
    </w:p>
    <w:p w14:paraId="3339C055" w14:textId="19B48BC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時，彼比丘自教授已，一切結盡，得阿羅漢。</w:t>
      </w:r>
    </w:p>
    <w:p w14:paraId="457EA546" w14:textId="3E6403C0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t>（一三四九）</w:t>
      </w:r>
    </w:p>
    <w:p w14:paraId="32EC80B1" w14:textId="1DF0B32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2FF5574D" w14:textId="3615567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一時，佛在拘薩羅國人間遊行，住一林中。</w:t>
      </w:r>
    </w:p>
    <w:p w14:paraId="7CEE6BFC" w14:textId="6BA35D7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時，有天神，依彼林者，見佛行跡，低頭諦觀，修於佛念。時，有優樓鳥住於道中，行欲蹈佛足跡。</w:t>
      </w:r>
    </w:p>
    <w:p w14:paraId="60E03512" w14:textId="75455B3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爾時，天神即說偈言：</w:t>
      </w:r>
    </w:p>
    <w:p w14:paraId="343F4F0B" w14:textId="0A464645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「汝今優樓鳥，　　團目栖樹間，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莫亂如來跡，　　壞我念佛境。」</w:t>
      </w:r>
    </w:p>
    <w:p w14:paraId="70FE3BED" w14:textId="4A939CEB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時，彼天神說此偈已，默然念佛。</w:t>
      </w:r>
    </w:p>
    <w:p w14:paraId="663A7F94" w14:textId="1BF7B98B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lastRenderedPageBreak/>
        <w:t>（一三五〇）</w:t>
      </w:r>
    </w:p>
    <w:p w14:paraId="5C261A9D" w14:textId="0995C41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076F3F92" w14:textId="519081D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一時，佛在拘薩羅人間，住一林中，依</w:t>
      </w:r>
      <w:r w:rsidRPr="004D6D25">
        <w:rPr>
          <w:rStyle w:val="af4"/>
          <w:noProof/>
        </w:rPr>
        <w:footnoteReference w:id="126"/>
      </w:r>
      <w:r w:rsidRPr="004D6D25">
        <w:rPr>
          <w:rFonts w:hint="eastAsia"/>
          <w:noProof/>
        </w:rPr>
        <w:t>波吒利樹下住止。</w:t>
      </w:r>
    </w:p>
    <w:p w14:paraId="0B0A6443" w14:textId="2FD20CF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時，有天神依彼林中住，即說偈言：</w:t>
      </w:r>
    </w:p>
    <w:p w14:paraId="06E6C5B9" w14:textId="0BBD33D3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「今日風卒起，　　吹</w:t>
      </w:r>
      <w:r w:rsidRPr="004D6D25">
        <w:rPr>
          <w:rStyle w:val="af4"/>
          <w:noProof/>
          <w:color w:val="auto"/>
        </w:rPr>
        <w:footnoteReference w:id="127"/>
      </w:r>
      <w:r w:rsidRPr="004D6D25">
        <w:rPr>
          <w:rFonts w:hint="eastAsia"/>
          <w:noProof/>
        </w:rPr>
        <w:t>波吒利樹，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落波吒利花，　　供養於如來。」</w:t>
      </w:r>
    </w:p>
    <w:p w14:paraId="30796DE8" w14:textId="1BEBB10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時，彼天神說</w:t>
      </w:r>
      <w:r w:rsidRPr="004D6D25">
        <w:rPr>
          <w:rStyle w:val="af4"/>
          <w:noProof/>
        </w:rPr>
        <w:footnoteReference w:id="128"/>
      </w:r>
      <w:r w:rsidRPr="004D6D25">
        <w:rPr>
          <w:rFonts w:hint="eastAsia"/>
          <w:noProof/>
        </w:rPr>
        <w:t>偈已，默然而住。</w:t>
      </w:r>
    </w:p>
    <w:p w14:paraId="7379C8B8" w14:textId="3BF397A3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t>（一三五一）</w:t>
      </w:r>
    </w:p>
    <w:p w14:paraId="102E6FB1" w14:textId="0B0D1B3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31CC6FC2" w14:textId="10DAB08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一時，佛住王舍城迦蘭陀竹園。</w:t>
      </w:r>
    </w:p>
    <w:p w14:paraId="4B52C98B" w14:textId="30B2FBD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時，有眾多比丘住支提山側，皆是阿練若比丘，著糞掃衣，常行乞食。</w:t>
      </w:r>
    </w:p>
    <w:p w14:paraId="72A2E9BB" w14:textId="5D73536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時，山神，依彼山住者，而說偈言：</w:t>
      </w:r>
    </w:p>
    <w:p w14:paraId="7D2446D6" w14:textId="382349D3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「孔雀文繡身，　　處鞞提醯山，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隨時出妙聲，　　覺乞食比丘。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孔雀文繡身，　　處鞞提醯山，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隨時出妙聲，　　覺糞掃衣者。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孔雀文繡身，　　處鞞提醯山，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隨時出妙聲，　　覺依樹坐者。」</w:t>
      </w:r>
    </w:p>
    <w:p w14:paraId="1E10E5E0" w14:textId="34B0FB7B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時，彼天神說此偈已，即默然住。</w:t>
      </w:r>
    </w:p>
    <w:p w14:paraId="37F9AE9A" w14:textId="04AC6D90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t>（一三五二）</w:t>
      </w:r>
    </w:p>
    <w:p w14:paraId="6C3D3373" w14:textId="65F3D28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7CCC72BB" w14:textId="55E14FA0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一時，佛住王舍城迦蘭陀竹園。</w:t>
      </w:r>
    </w:p>
    <w:p w14:paraId="6E5C8F39" w14:textId="3FB89640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lastRenderedPageBreak/>
        <w:t>時，有眾多比丘住支提山，一切皆修阿</w:t>
      </w:r>
      <w:r w:rsidRPr="004D6D25">
        <w:rPr>
          <w:rStyle w:val="af4"/>
          <w:noProof/>
        </w:rPr>
        <w:footnoteReference w:id="129"/>
      </w:r>
      <w:r w:rsidRPr="004D6D25">
        <w:rPr>
          <w:rFonts w:hint="eastAsia"/>
          <w:noProof/>
        </w:rPr>
        <w:t>練若行，著糞掃衣，常行乞食。爾時，那娑佉多河岸崩，殺三營事比丘。</w:t>
      </w:r>
    </w:p>
    <w:p w14:paraId="69A97C5F" w14:textId="2768E90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時，支提山住天神而說偈言：</w:t>
      </w:r>
    </w:p>
    <w:p w14:paraId="75FC9B7A" w14:textId="687EC2B8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「乞食阿蘭若，　　慎莫營造立，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不見佉多河，　　傍岸卒崩倒。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壓殺彼造立，　　營事三比丘，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糞掃衣比丘，　　慎莫營造立。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不見佉多河，　　傍岸卒崩倒，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壓殺彼造立，　　營事三比丘。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依樹下比丘，　　慎莫營造立，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不見佉多河，　　傍岸卒崩倒。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壓殺彼造立，　　營事三比丘。」</w:t>
      </w:r>
    </w:p>
    <w:p w14:paraId="643CB0E7" w14:textId="309DBFC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時，彼天神說</w:t>
      </w:r>
      <w:r w:rsidRPr="004D6D25">
        <w:rPr>
          <w:rStyle w:val="af4"/>
          <w:noProof/>
        </w:rPr>
        <w:footnoteReference w:id="130"/>
      </w:r>
      <w:r w:rsidRPr="004D6D25">
        <w:rPr>
          <w:rFonts w:hint="eastAsia"/>
          <w:noProof/>
        </w:rPr>
        <w:t>此偈已，即默然住。</w:t>
      </w:r>
    </w:p>
    <w:p w14:paraId="25BD622A" w14:textId="2ED37EA0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t>（一三五三）</w:t>
      </w:r>
    </w:p>
    <w:p w14:paraId="25358338" w14:textId="02AD9C97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4F4A9E51" w14:textId="595D05E0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一時，佛住迦蘭陀竹園。</w:t>
      </w:r>
    </w:p>
    <w:p w14:paraId="4B2C131C" w14:textId="60B744FB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時，有異比丘住頻陀山。</w:t>
      </w:r>
    </w:p>
    <w:p w14:paraId="6273BC5A" w14:textId="71DE438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爾時，山林大火卒起，舉山洞然。時，有俗人而說偈言：</w:t>
      </w:r>
    </w:p>
    <w:p w14:paraId="2FE01BD4" w14:textId="58D50B47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「今此頻陀山，　　大火洞熾然，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焚燒彼竹林，　　亦燒竹</w:t>
      </w:r>
      <w:r w:rsidRPr="004D6D25">
        <w:rPr>
          <w:rStyle w:val="af4"/>
          <w:noProof/>
          <w:color w:val="auto"/>
        </w:rPr>
        <w:footnoteReference w:id="131"/>
      </w:r>
      <w:r w:rsidRPr="004D6D25">
        <w:rPr>
          <w:rFonts w:hint="eastAsia"/>
          <w:noProof/>
        </w:rPr>
        <w:t>苑實。」</w:t>
      </w:r>
    </w:p>
    <w:p w14:paraId="5B391D61" w14:textId="567304E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</w:t>
      </w:r>
      <w:r w:rsidRPr="004D6D25">
        <w:rPr>
          <w:rStyle w:val="af4"/>
          <w:noProof/>
        </w:rPr>
        <w:footnoteReference w:id="132"/>
      </w:r>
      <w:r w:rsidRPr="004D6D25">
        <w:rPr>
          <w:rFonts w:hint="eastAsia"/>
          <w:noProof/>
        </w:rPr>
        <w:t>彼比丘作是念：「今彼俗人能說此偈，我今何不說偈答之？」即說偈言：</w:t>
      </w:r>
    </w:p>
    <w:p w14:paraId="27153386" w14:textId="2ED94AEB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「一切有熾然，　　無慧能救滅，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焚燒諸受欲，　　亦燒不作苦。」</w:t>
      </w:r>
    </w:p>
    <w:p w14:paraId="6BCC62D0" w14:textId="53813C0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時，彼比丘說此偈已，默然而住。</w:t>
      </w:r>
    </w:p>
    <w:p w14:paraId="07F4281D" w14:textId="1FE86210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t>（一三五四）</w:t>
      </w:r>
    </w:p>
    <w:p w14:paraId="17B45046" w14:textId="3106B5E9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4ACBCC39" w14:textId="697D8B07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lastRenderedPageBreak/>
        <w:t>一時，佛住迦蘭陀竹園。</w:t>
      </w:r>
    </w:p>
    <w:p w14:paraId="08A2A71F" w14:textId="104B6E27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時，有異比丘在恒河側，住一林中。</w:t>
      </w:r>
    </w:p>
    <w:p w14:paraId="5E34C5FB" w14:textId="38CD832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時，有一族姓女，常為舅姑所責，至恒水岸邊，而說偈言：</w:t>
      </w:r>
    </w:p>
    <w:p w14:paraId="5371F3C7" w14:textId="06B0514D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「恒水我今欲，　　隨流徐入海，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不復令舅姑，　　數數見嫌責。」</w:t>
      </w:r>
    </w:p>
    <w:p w14:paraId="7DEC0474" w14:textId="38816E3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時，彼比丘見族姓女，聞其說偈，作是念：「彼族姓女尚能說偈，我今何為不說偈答耶？」即說偈言：</w:t>
      </w:r>
    </w:p>
    <w:p w14:paraId="0B3AB23D" w14:textId="691F7976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「淨信我今欲，　　隨彼八聖水，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徐流入涅槃，　　不見魔自在。」</w:t>
      </w:r>
    </w:p>
    <w:p w14:paraId="036633DB" w14:textId="32F55CC9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時，彼比丘說此偈已，默然而住。</w:t>
      </w:r>
    </w:p>
    <w:p w14:paraId="1884F2E6" w14:textId="09F560E4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t>（一三五五）</w:t>
      </w:r>
    </w:p>
    <w:p w14:paraId="3BF45D4F" w14:textId="2592C47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41D734AA" w14:textId="0A873D6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3E67B2F5" w14:textId="014B792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時，有異比丘在拘薩羅人間，住一林中，</w:t>
      </w:r>
      <w:r w:rsidRPr="004D6D25">
        <w:rPr>
          <w:rStyle w:val="af4"/>
          <w:noProof/>
        </w:rPr>
        <w:footnoteReference w:id="133"/>
      </w:r>
      <w:r w:rsidRPr="004D6D25">
        <w:rPr>
          <w:rFonts w:hint="eastAsia"/>
          <w:noProof/>
        </w:rPr>
        <w:t>去</w:t>
      </w:r>
      <w:r w:rsidRPr="004D6D25">
        <w:rPr>
          <w:rStyle w:val="af4"/>
          <w:noProof/>
        </w:rPr>
        <w:footnoteReference w:id="134"/>
      </w:r>
      <w:r w:rsidRPr="004D6D25">
        <w:rPr>
          <w:rFonts w:hint="eastAsia"/>
          <w:noProof/>
        </w:rPr>
        <w:t>林不遠，有種</w:t>
      </w:r>
      <w:r w:rsidRPr="004D6D25">
        <w:rPr>
          <w:rStyle w:val="af4"/>
          <w:noProof/>
        </w:rPr>
        <w:footnoteReference w:id="135"/>
      </w:r>
      <w:r w:rsidRPr="004D6D25">
        <w:rPr>
          <w:rFonts w:hint="eastAsia"/>
          <w:noProof/>
        </w:rPr>
        <w:t>瓜田。</w:t>
      </w:r>
    </w:p>
    <w:p w14:paraId="3EF3C544" w14:textId="477393C0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時，有盜者夜偷其瓜，見月欲出，而說偈言：</w:t>
      </w:r>
    </w:p>
    <w:p w14:paraId="18D244E1" w14:textId="0EA7AA52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「明月汝莫出，　　待我斷其</w:t>
      </w:r>
      <w:r w:rsidRPr="004D6D25">
        <w:rPr>
          <w:rStyle w:val="af4"/>
          <w:noProof/>
          <w:color w:val="auto"/>
        </w:rPr>
        <w:footnoteReference w:id="136"/>
      </w:r>
      <w:r w:rsidRPr="004D6D25">
        <w:rPr>
          <w:rFonts w:hint="eastAsia"/>
          <w:noProof/>
        </w:rPr>
        <w:t>瓜，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我持</w:t>
      </w:r>
      <w:r w:rsidRPr="004D6D25">
        <w:rPr>
          <w:rStyle w:val="af4"/>
          <w:noProof/>
          <w:color w:val="auto"/>
        </w:rPr>
        <w:footnoteReference w:id="137"/>
      </w:r>
      <w:r w:rsidRPr="004D6D25">
        <w:rPr>
          <w:rFonts w:hint="eastAsia"/>
          <w:noProof/>
        </w:rPr>
        <w:t>瓜去已，　　任汝現不現。」</w:t>
      </w:r>
    </w:p>
    <w:p w14:paraId="626AA5FA" w14:textId="41BCE50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時，彼比丘作是念：「彼盜</w:t>
      </w:r>
      <w:r w:rsidRPr="004D6D25">
        <w:rPr>
          <w:rStyle w:val="af4"/>
          <w:noProof/>
        </w:rPr>
        <w:footnoteReference w:id="138"/>
      </w:r>
      <w:r w:rsidRPr="004D6D25">
        <w:rPr>
          <w:rFonts w:hint="eastAsia"/>
          <w:noProof/>
        </w:rPr>
        <w:t>瓜者尚能說偈，我豈不能說偈答耶？」即說偈言：</w:t>
      </w:r>
    </w:p>
    <w:p w14:paraId="04DEDAE3" w14:textId="490D634E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「惡魔汝莫出，　　待我斷煩惱，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斷彼煩惱已，　　任汝出不出。」</w:t>
      </w:r>
    </w:p>
    <w:p w14:paraId="03DB2BB0" w14:textId="4FCE88C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時，彼比丘說此偈已，默然而住。</w:t>
      </w:r>
    </w:p>
    <w:p w14:paraId="42EE1876" w14:textId="4161CDED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lastRenderedPageBreak/>
        <w:t>（一三五六）</w:t>
      </w:r>
    </w:p>
    <w:p w14:paraId="572BE4BC" w14:textId="6025C73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5363E321" w14:textId="2457E20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</w:t>
      </w:r>
      <w:r w:rsidRPr="004D6D25">
        <w:rPr>
          <w:rStyle w:val="af4"/>
          <w:noProof/>
        </w:rPr>
        <w:footnoteReference w:id="139"/>
      </w:r>
      <w:r w:rsidRPr="004D6D25">
        <w:rPr>
          <w:rFonts w:hint="eastAsia"/>
          <w:noProof/>
        </w:rPr>
        <w:t>住舍衛國祇樹給孤獨園。</w:t>
      </w:r>
    </w:p>
    <w:p w14:paraId="0D415AC5" w14:textId="5A86A24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時，有異比丘在拘薩羅人間，住一林中。</w:t>
      </w:r>
    </w:p>
    <w:p w14:paraId="58E1BC23" w14:textId="7A0C23B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時，有沙彌而說</w:t>
      </w:r>
      <w:r w:rsidRPr="004D6D25">
        <w:rPr>
          <w:rStyle w:val="af4"/>
          <w:noProof/>
        </w:rPr>
        <w:footnoteReference w:id="140"/>
      </w:r>
      <w:r w:rsidRPr="004D6D25">
        <w:rPr>
          <w:rFonts w:hint="eastAsia"/>
          <w:noProof/>
        </w:rPr>
        <w:t>偈</w:t>
      </w:r>
      <w:r w:rsidRPr="004D6D25">
        <w:rPr>
          <w:rStyle w:val="af4"/>
          <w:noProof/>
        </w:rPr>
        <w:footnoteReference w:id="141"/>
      </w:r>
      <w:r w:rsidRPr="004D6D25">
        <w:rPr>
          <w:rFonts w:hint="eastAsia"/>
          <w:noProof/>
        </w:rPr>
        <w:t>言：</w:t>
      </w:r>
    </w:p>
    <w:p w14:paraId="009FBDEB" w14:textId="4901A8C1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「云何名為常？　　乞食則為常。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云何為無常？　　僧食為無常。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云何名為直？　　唯因陀羅幢。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云何名為曲？　　曲者唯見鉤。」</w:t>
      </w:r>
    </w:p>
    <w:p w14:paraId="036B4F9F" w14:textId="4D794EE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時，彼比丘作</w:t>
      </w:r>
      <w:r w:rsidRPr="004D6D25">
        <w:rPr>
          <w:rStyle w:val="af4"/>
          <w:noProof/>
        </w:rPr>
        <w:footnoteReference w:id="142"/>
      </w:r>
      <w:r w:rsidRPr="004D6D25">
        <w:rPr>
          <w:rFonts w:hint="eastAsia"/>
          <w:noProof/>
        </w:rPr>
        <w:t>是念：「此沙彌能說斯偈，我今何不說偈而答？」即說偈言：</w:t>
      </w:r>
    </w:p>
    <w:p w14:paraId="581579A5" w14:textId="21EE5BA4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「云何名為常？　　常者唯涅槃。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云何為無常？　　謂諸有為法。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云何名為直？　　謂聖八正道。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云何名為曲？　　曲者唯惡徑。」</w:t>
      </w:r>
    </w:p>
    <w:p w14:paraId="20FD4E3D" w14:textId="2DC96F2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時，彼比丘說此偈已，默然而住。</w:t>
      </w:r>
    </w:p>
    <w:p w14:paraId="14F42178" w14:textId="23B94006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t>（一三五七）</w:t>
      </w:r>
    </w:p>
    <w:p w14:paraId="6895BF02" w14:textId="14D9E36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333D351F" w14:textId="05F582E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3D88E02E" w14:textId="36AB3F9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時，有舍利弗弟子，服藥已，尋即食粥。</w:t>
      </w:r>
    </w:p>
    <w:p w14:paraId="3EB58B77" w14:textId="62B2763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時，尊者舍利弗到瓦師舍，從乞瓦</w:t>
      </w:r>
      <w:r w:rsidRPr="004D6D25">
        <w:rPr>
          <w:rStyle w:val="af4"/>
          <w:noProof/>
        </w:rPr>
        <w:footnoteReference w:id="143"/>
      </w:r>
      <w:r w:rsidRPr="004D6D25">
        <w:rPr>
          <w:rFonts w:hint="eastAsia"/>
          <w:noProof/>
        </w:rPr>
        <w:t>甌。時，彼瓦師即說偈言：</w:t>
      </w:r>
    </w:p>
    <w:p w14:paraId="249E5A46" w14:textId="03CB5980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「云何得名勝？　　而不施一錢。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云何勝實德？　　於財無所減。」</w:t>
      </w:r>
    </w:p>
    <w:p w14:paraId="57C5301C" w14:textId="02FFCF6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爾時，舍利弗說偈答言：</w:t>
      </w:r>
    </w:p>
    <w:p w14:paraId="0D1BCBAF" w14:textId="3E1F863F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lastRenderedPageBreak/>
        <w:t>「若不食肉者，　　而施彼以肉，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諸修梵行者，　　施之以女色，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不坐高床者，　　施以高廣床，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於彼臨行者，　　施以息止處，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如是等施與，　　於財不損減，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是則</w:t>
      </w:r>
      <w:r w:rsidRPr="004D6D25">
        <w:rPr>
          <w:rStyle w:val="af4"/>
          <w:noProof/>
          <w:color w:val="auto"/>
        </w:rPr>
        <w:footnoteReference w:id="144"/>
      </w:r>
      <w:r w:rsidRPr="004D6D25">
        <w:rPr>
          <w:rFonts w:hint="eastAsia"/>
          <w:noProof/>
        </w:rPr>
        <w:t>有名譽，　　而不捨一錢，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實德名稱流，　　於財無所減。」</w:t>
      </w:r>
    </w:p>
    <w:p w14:paraId="18167AED" w14:textId="23EFB032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時，彼瓦師復說偈言：</w:t>
      </w:r>
    </w:p>
    <w:p w14:paraId="77A40167" w14:textId="486A438D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「汝今舍利弗，　　所說實為善，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今施汝百</w:t>
      </w:r>
      <w:r w:rsidRPr="004D6D25">
        <w:rPr>
          <w:rStyle w:val="af4"/>
          <w:noProof/>
          <w:color w:val="auto"/>
        </w:rPr>
        <w:footnoteReference w:id="145"/>
      </w:r>
      <w:r w:rsidRPr="004D6D25">
        <w:rPr>
          <w:rFonts w:hint="eastAsia"/>
          <w:noProof/>
        </w:rPr>
        <w:t>甌，　　非餘亦不得。」</w:t>
      </w:r>
    </w:p>
    <w:p w14:paraId="16ED7A32" w14:textId="6F01A9C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尊者舍利弗說偈答言：</w:t>
      </w:r>
    </w:p>
    <w:p w14:paraId="53BE7639" w14:textId="11D35116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「彼三十三天，　　炎</w:t>
      </w:r>
      <w:r w:rsidRPr="004D6D25">
        <w:rPr>
          <w:rStyle w:val="af4"/>
          <w:noProof/>
          <w:color w:val="auto"/>
        </w:rPr>
        <w:footnoteReference w:id="146"/>
      </w:r>
      <w:r w:rsidRPr="004D6D25">
        <w:rPr>
          <w:rFonts w:hint="eastAsia"/>
          <w:noProof/>
        </w:rPr>
        <w:t>魔兜率陀，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化樂諸天人，　　及他化自在，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瓦鉢信以得，　　而汝不生信。」</w:t>
      </w:r>
    </w:p>
    <w:p w14:paraId="6952F182" w14:textId="745C3A4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尊者舍利弗說此偈已，於瓦</w:t>
      </w:r>
      <w:r w:rsidRPr="004D6D25">
        <w:rPr>
          <w:rStyle w:val="af4"/>
          <w:noProof/>
        </w:rPr>
        <w:footnoteReference w:id="147"/>
      </w:r>
      <w:r w:rsidRPr="004D6D25">
        <w:rPr>
          <w:rFonts w:hint="eastAsia"/>
          <w:noProof/>
        </w:rPr>
        <w:t>師舍默然出去。</w:t>
      </w:r>
    </w:p>
    <w:p w14:paraId="3DAECB3E" w14:textId="11348213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t>（一三五八）</w:t>
      </w:r>
    </w:p>
    <w:p w14:paraId="648BB615" w14:textId="266EC31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19C65735" w14:textId="023ECE9B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7B06D433" w14:textId="3E88B8D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時，有異比丘在拘薩羅人間，住一林中。</w:t>
      </w:r>
    </w:p>
    <w:p w14:paraId="1DC67709" w14:textId="1E281A9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時，有貧士夫在於</w:t>
      </w:r>
      <w:r w:rsidRPr="004D6D25">
        <w:rPr>
          <w:rStyle w:val="af4"/>
          <w:noProof/>
        </w:rPr>
        <w:footnoteReference w:id="148"/>
      </w:r>
      <w:r w:rsidRPr="004D6D25">
        <w:rPr>
          <w:rFonts w:hint="eastAsia"/>
          <w:noProof/>
        </w:rPr>
        <w:t>林側，作如是悕望思惟，而說偈言：</w:t>
      </w:r>
    </w:p>
    <w:p w14:paraId="7054E9A8" w14:textId="70C45C69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「若得猪一頭，　　美酒滿一瓶，</w:t>
      </w:r>
      <w:r>
        <w:rPr>
          <w:rFonts w:hint="eastAsia"/>
          <w:noProof/>
        </w:rPr>
        <w:br/>
      </w:r>
      <w:r w:rsidRPr="004D6D25">
        <w:rPr>
          <w:rStyle w:val="af4"/>
          <w:noProof/>
          <w:color w:val="auto"/>
        </w:rPr>
        <w:footnoteReference w:id="149"/>
      </w:r>
      <w:r w:rsidRPr="004D6D25">
        <w:rPr>
          <w:rFonts w:hint="eastAsia"/>
          <w:noProof/>
        </w:rPr>
        <w:t>盛持</w:t>
      </w:r>
      <w:r w:rsidRPr="004D6D25">
        <w:rPr>
          <w:rStyle w:val="af4"/>
          <w:noProof/>
          <w:color w:val="auto"/>
        </w:rPr>
        <w:footnoteReference w:id="150"/>
      </w:r>
      <w:r w:rsidRPr="004D6D25">
        <w:rPr>
          <w:rFonts w:hint="eastAsia"/>
          <w:noProof/>
        </w:rPr>
        <w:t>甌一枚，　　人數數持與，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若得如是者，　　當復何所憂。」</w:t>
      </w:r>
    </w:p>
    <w:p w14:paraId="645E5ECA" w14:textId="5465D138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時，彼比丘作是念：「此貧士夫尚能說偈，我今何以不說？」即說偈言：</w:t>
      </w:r>
    </w:p>
    <w:p w14:paraId="781ECF4C" w14:textId="5EB2EE44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「若得佛法僧，　　比丘善說法，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我不病常聞，　　不畏眾魔怨。」</w:t>
      </w:r>
    </w:p>
    <w:p w14:paraId="58D46BFA" w14:textId="7790D7F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時，彼比丘說此偈已，默然而</w:t>
      </w:r>
      <w:r w:rsidRPr="004D6D25">
        <w:rPr>
          <w:rStyle w:val="af4"/>
          <w:noProof/>
        </w:rPr>
        <w:footnoteReference w:id="151"/>
      </w:r>
      <w:r w:rsidRPr="004D6D25">
        <w:rPr>
          <w:rFonts w:hint="eastAsia"/>
          <w:noProof/>
        </w:rPr>
        <w:t>住。</w:t>
      </w:r>
    </w:p>
    <w:p w14:paraId="1B569395" w14:textId="0ABB269C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lastRenderedPageBreak/>
        <w:t>（一三五九）</w:t>
      </w:r>
    </w:p>
    <w:p w14:paraId="2E1D8C89" w14:textId="48C4E18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62180813" w14:textId="440D9E8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1407AB9C" w14:textId="5986DB9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時，有異比丘在拘薩羅人間，住一林中。</w:t>
      </w:r>
    </w:p>
    <w:p w14:paraId="5490DA8E" w14:textId="25A2D4B9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時，彼比丘作如是思惟：「若得好劫貝，長七肘，廣二肘，作衣已，樂修善法。」</w:t>
      </w:r>
    </w:p>
    <w:p w14:paraId="2B5F1C37" w14:textId="72C77EC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時，有天神，依彼林者，作是念：「此非比丘法，住於林中，作是思惟，</w:t>
      </w:r>
      <w:r w:rsidRPr="004D6D25">
        <w:rPr>
          <w:rStyle w:val="af4"/>
          <w:noProof/>
        </w:rPr>
        <w:footnoteReference w:id="152"/>
      </w:r>
      <w:r w:rsidRPr="004D6D25">
        <w:rPr>
          <w:rFonts w:hint="eastAsia"/>
          <w:noProof/>
        </w:rPr>
        <w:t>悕望好衣。」</w:t>
      </w:r>
    </w:p>
    <w:p w14:paraId="1C8583CD" w14:textId="6A5722E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時，天神化作全身骨鏁，於彼比丘前舞，而說偈言：</w:t>
      </w:r>
    </w:p>
    <w:p w14:paraId="666DBB53" w14:textId="68035A11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「比丘思劫貝，　　七肘廣六尺，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晝則如是想，　　知夜何所思？」</w:t>
      </w:r>
    </w:p>
    <w:p w14:paraId="4D35068E" w14:textId="6468CCE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時，彼比丘即生恐怖，其身戰悚，而說偈言：</w:t>
      </w:r>
    </w:p>
    <w:p w14:paraId="2E840CBA" w14:textId="04EB2B76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「止止不須</w:t>
      </w:r>
      <w:r w:rsidRPr="004D6D25">
        <w:rPr>
          <w:noProof/>
        </w:rPr>
        <w:t>[</w:t>
      </w:r>
      <w:r w:rsidRPr="004D6D25">
        <w:rPr>
          <w:rFonts w:hint="eastAsia"/>
          <w:noProof/>
        </w:rPr>
        <w:t>＊</w:t>
      </w:r>
      <w:r w:rsidRPr="004D6D25">
        <w:rPr>
          <w:noProof/>
        </w:rPr>
        <w:t>]</w:t>
      </w:r>
      <w:r w:rsidRPr="004D6D25">
        <w:rPr>
          <w:rFonts w:hint="eastAsia"/>
          <w:noProof/>
        </w:rPr>
        <w:t>㲲，　　今著糞掃衣，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晝見骨鏁舞，　　知夜復何見？」</w:t>
      </w:r>
    </w:p>
    <w:p w14:paraId="1E7D3FAA" w14:textId="4E638DD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時，彼比丘心驚怖已，即正思惟，專精修習，斷諸煩惱，得阿羅漢。</w:t>
      </w:r>
    </w:p>
    <w:p w14:paraId="50921565" w14:textId="5C45051C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t>（一三六〇）</w:t>
      </w:r>
    </w:p>
    <w:p w14:paraId="69E472A2" w14:textId="5EE1F01E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035397E5" w14:textId="1CC58CC9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29E6C720" w14:textId="61B6C559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時，有異比丘在拘薩羅人間，住一林中，得阿羅漢，諸漏已盡，所作已作，已捨重擔，斷諸有結，正智心善解脫。</w:t>
      </w:r>
    </w:p>
    <w:p w14:paraId="14892BBB" w14:textId="3BBDC85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時，有一女人於夜闇中，天時微雨，電光睒照，於林中過，欲詣他男子，倒深泥中，</w:t>
      </w:r>
      <w:r w:rsidRPr="004D6D25">
        <w:rPr>
          <w:rStyle w:val="af4"/>
          <w:noProof/>
        </w:rPr>
        <w:footnoteReference w:id="153"/>
      </w:r>
      <w:r w:rsidRPr="004D6D25">
        <w:rPr>
          <w:rFonts w:hint="eastAsia"/>
          <w:noProof/>
        </w:rPr>
        <w:t>環釧斷壞，華</w:t>
      </w:r>
      <w:r w:rsidRPr="004D6D25">
        <w:rPr>
          <w:rStyle w:val="af4"/>
          <w:noProof/>
        </w:rPr>
        <w:footnoteReference w:id="154"/>
      </w:r>
      <w:r w:rsidRPr="004D6D25">
        <w:rPr>
          <w:rFonts w:hint="eastAsia"/>
          <w:noProof/>
        </w:rPr>
        <w:t>瓔散落。時，彼女人而說偈言：</w:t>
      </w:r>
    </w:p>
    <w:p w14:paraId="30D13B8F" w14:textId="09F928CA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lastRenderedPageBreak/>
        <w:t>「頭髮悉散解，　　花</w:t>
      </w:r>
      <w:r w:rsidRPr="004D6D25">
        <w:rPr>
          <w:rStyle w:val="af4"/>
          <w:noProof/>
          <w:color w:val="auto"/>
        </w:rPr>
        <w:footnoteReference w:id="155"/>
      </w:r>
      <w:r w:rsidRPr="004D6D25">
        <w:rPr>
          <w:rFonts w:hint="eastAsia"/>
          <w:noProof/>
        </w:rPr>
        <w:t>瓔落深泥，</w:t>
      </w:r>
      <w:r>
        <w:rPr>
          <w:rFonts w:hint="eastAsia"/>
          <w:noProof/>
        </w:rPr>
        <w:br/>
      </w:r>
      <w:r w:rsidRPr="004D6D25">
        <w:rPr>
          <w:rStyle w:val="af4"/>
          <w:noProof/>
          <w:color w:val="auto"/>
        </w:rPr>
        <w:footnoteReference w:id="156"/>
      </w:r>
      <w:r w:rsidRPr="004D6D25">
        <w:rPr>
          <w:rFonts w:hint="eastAsia"/>
          <w:noProof/>
        </w:rPr>
        <w:t>鐶釧悉破壞，　　丈夫何所著。」</w:t>
      </w:r>
    </w:p>
    <w:p w14:paraId="74A2CA94" w14:textId="2BAA69E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時，彼比丘作是念：「</w:t>
      </w:r>
      <w:r w:rsidRPr="004D6D25">
        <w:rPr>
          <w:rStyle w:val="af4"/>
          <w:noProof/>
        </w:rPr>
        <w:footnoteReference w:id="157"/>
      </w:r>
      <w:r w:rsidRPr="004D6D25">
        <w:rPr>
          <w:rFonts w:hint="eastAsia"/>
          <w:noProof/>
        </w:rPr>
        <w:t>女人尚能說偈，我豈不能說偈答之？</w:t>
      </w:r>
    </w:p>
    <w:p w14:paraId="1D4DD3EB" w14:textId="78CDF495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「煩惱悉斷壞，　　度生死淤泥，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著纏悉散</w:t>
      </w:r>
      <w:r w:rsidRPr="004D6D25">
        <w:rPr>
          <w:rStyle w:val="af4"/>
          <w:noProof/>
          <w:color w:val="auto"/>
        </w:rPr>
        <w:footnoteReference w:id="158"/>
      </w:r>
      <w:r w:rsidRPr="004D6D25">
        <w:rPr>
          <w:rFonts w:hint="eastAsia"/>
          <w:noProof/>
        </w:rPr>
        <w:t>落，　　十方尊見我。」</w:t>
      </w:r>
    </w:p>
    <w:p w14:paraId="4C7327BC" w14:textId="16CB5AEB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時，彼比丘說偈已，即默然</w:t>
      </w:r>
      <w:r w:rsidRPr="004D6D25">
        <w:rPr>
          <w:rStyle w:val="af4"/>
          <w:noProof/>
        </w:rPr>
        <w:footnoteReference w:id="159"/>
      </w:r>
      <w:r w:rsidRPr="004D6D25">
        <w:rPr>
          <w:rFonts w:hint="eastAsia"/>
          <w:noProof/>
        </w:rPr>
        <w:t>而住。</w:t>
      </w:r>
    </w:p>
    <w:p w14:paraId="0699BC02" w14:textId="126B9BA7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t>（一三六一）</w:t>
      </w:r>
    </w:p>
    <w:p w14:paraId="756169CE" w14:textId="453F0493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0A21DA17" w14:textId="1D9F4A01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一時，佛住舍衛國祇樹給孤獨園。</w:t>
      </w:r>
    </w:p>
    <w:p w14:paraId="1BF99C94" w14:textId="02E6D099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時，有異比丘在拘薩羅人間，住於河側一林樹間。</w:t>
      </w:r>
    </w:p>
    <w:p w14:paraId="04084FC2" w14:textId="6BDD34F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時，有丈夫與婦相隨，度河住於岸邊，彈琴嬉戲，而說偈言：</w:t>
      </w:r>
    </w:p>
    <w:p w14:paraId="7ED1427D" w14:textId="3C4E99A1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「愛念而放逸，　　逍遙青樹間，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流水流且清，　　琴聲極和美，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春氣調適遊，　　快樂何</w:t>
      </w:r>
      <w:r w:rsidRPr="004D6D25">
        <w:rPr>
          <w:rStyle w:val="af4"/>
          <w:noProof/>
          <w:color w:val="auto"/>
        </w:rPr>
        <w:footnoteReference w:id="160"/>
      </w:r>
      <w:r w:rsidRPr="004D6D25">
        <w:rPr>
          <w:rFonts w:hint="eastAsia"/>
          <w:noProof/>
        </w:rPr>
        <w:t>是過。」</w:t>
      </w:r>
    </w:p>
    <w:p w14:paraId="03DA9EE5" w14:textId="1F36BE0C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時，彼比丘作是念：「彼士夫尚能說偈，我豈不能說偈答之？</w:t>
      </w:r>
    </w:p>
    <w:p w14:paraId="69FBB327" w14:textId="3BCB4BF7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「受持清淨戒，　　愛念等正覺，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沐浴三解脫，　　善以極清涼，</w:t>
      </w:r>
      <w:r>
        <w:rPr>
          <w:rFonts w:hint="eastAsia"/>
          <w:noProof/>
        </w:rPr>
        <w:br/>
      </w:r>
      <w:r w:rsidRPr="004D6D25">
        <w:rPr>
          <w:rStyle w:val="af4"/>
          <w:noProof/>
          <w:color w:val="auto"/>
        </w:rPr>
        <w:footnoteReference w:id="161"/>
      </w:r>
      <w:r w:rsidRPr="004D6D25">
        <w:rPr>
          <w:rFonts w:hint="eastAsia"/>
          <w:noProof/>
        </w:rPr>
        <w:t>人道具莊嚴，　　快樂豈過是。」</w:t>
      </w:r>
    </w:p>
    <w:p w14:paraId="46D8871B" w14:textId="45698A75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時，彼比丘說此偈已，即默然</w:t>
      </w:r>
      <w:r w:rsidRPr="004D6D25">
        <w:rPr>
          <w:rStyle w:val="af4"/>
          <w:noProof/>
        </w:rPr>
        <w:footnoteReference w:id="162"/>
      </w:r>
      <w:r w:rsidRPr="004D6D25">
        <w:rPr>
          <w:rFonts w:hint="eastAsia"/>
          <w:noProof/>
        </w:rPr>
        <w:t>而住。</w:t>
      </w:r>
    </w:p>
    <w:p w14:paraId="4D73A46F" w14:textId="7CF1797A" w:rsidR="004D6D25" w:rsidRDefault="004D6D25" w:rsidP="004D6D25">
      <w:pPr>
        <w:pStyle w:val="2"/>
        <w:rPr>
          <w:noProof/>
        </w:rPr>
      </w:pPr>
      <w:r w:rsidRPr="004D6D25">
        <w:rPr>
          <w:rFonts w:hint="eastAsia"/>
          <w:noProof/>
        </w:rPr>
        <w:t>（一三六二）</w:t>
      </w:r>
    </w:p>
    <w:p w14:paraId="49354EE8" w14:textId="56CE286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如是我聞：</w:t>
      </w:r>
    </w:p>
    <w:p w14:paraId="6FF9BA68" w14:textId="3DF073E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一時佛住舍衛國祇樹給孤獨園。</w:t>
      </w:r>
    </w:p>
    <w:p w14:paraId="127C67A1" w14:textId="4C9B03CA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lastRenderedPageBreak/>
        <w:t>時，有異比丘在拘薩羅人間，住一林中。</w:t>
      </w:r>
    </w:p>
    <w:p w14:paraId="23294C36" w14:textId="71ED2FED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時，有天神見諸鴿鳥而說偈言：</w:t>
      </w:r>
    </w:p>
    <w:p w14:paraId="389DAE80" w14:textId="5879E6BF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「鴿鳥當積聚，　　胡麻米</w:t>
      </w:r>
      <w:r w:rsidRPr="004D6D25">
        <w:rPr>
          <w:rStyle w:val="af4"/>
          <w:noProof/>
          <w:color w:val="auto"/>
        </w:rPr>
        <w:footnoteReference w:id="163"/>
      </w:r>
      <w:r w:rsidRPr="004D6D25">
        <w:rPr>
          <w:rFonts w:hint="eastAsia"/>
          <w:noProof/>
        </w:rPr>
        <w:t>粟等，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於山頂樹上，　　高顯作</w:t>
      </w:r>
      <w:r w:rsidRPr="004D6D25">
        <w:rPr>
          <w:rStyle w:val="af4"/>
          <w:noProof/>
          <w:color w:val="auto"/>
        </w:rPr>
        <w:footnoteReference w:id="164"/>
      </w:r>
      <w:r w:rsidRPr="004D6D25">
        <w:rPr>
          <w:rFonts w:hint="eastAsia"/>
          <w:noProof/>
        </w:rPr>
        <w:t>巢窟，</w:t>
      </w:r>
      <w:r>
        <w:rPr>
          <w:rFonts w:hint="eastAsia"/>
          <w:noProof/>
        </w:rPr>
        <w:br/>
      </w:r>
      <w:r w:rsidRPr="004D6D25">
        <w:rPr>
          <w:rStyle w:val="af4"/>
          <w:noProof/>
          <w:color w:val="auto"/>
        </w:rPr>
        <w:footnoteReference w:id="165"/>
      </w:r>
      <w:r w:rsidRPr="004D6D25">
        <w:rPr>
          <w:rFonts w:hint="eastAsia"/>
          <w:noProof/>
        </w:rPr>
        <w:t>若當天雨時，　　安極飲食</w:t>
      </w:r>
      <w:r w:rsidRPr="004D6D25">
        <w:rPr>
          <w:rStyle w:val="af4"/>
          <w:noProof/>
          <w:color w:val="auto"/>
        </w:rPr>
        <w:footnoteReference w:id="166"/>
      </w:r>
      <w:r w:rsidRPr="004D6D25">
        <w:rPr>
          <w:rFonts w:hint="eastAsia"/>
          <w:noProof/>
        </w:rPr>
        <w:t>宿。」</w:t>
      </w:r>
    </w:p>
    <w:p w14:paraId="1A8ED17E" w14:textId="4C8875F6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時，彼比丘作是念：「彼亦覺悟我！」即說偈言：</w:t>
      </w:r>
    </w:p>
    <w:p w14:paraId="351EF8B9" w14:textId="30809AAD" w:rsidR="004D6D25" w:rsidRDefault="004D6D25" w:rsidP="004D6D25">
      <w:pPr>
        <w:pStyle w:val="lg"/>
        <w:spacing w:before="180"/>
        <w:ind w:left="240" w:hangingChars="100" w:hanging="240"/>
        <w:rPr>
          <w:noProof/>
        </w:rPr>
      </w:pPr>
      <w:r w:rsidRPr="004D6D25">
        <w:rPr>
          <w:rFonts w:hint="eastAsia"/>
          <w:noProof/>
        </w:rPr>
        <w:t>「凡夫積善法，　　恭敬於三寶，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身壞命終時，　　資神心安樂。」</w:t>
      </w:r>
    </w:p>
    <w:p w14:paraId="19FBD4B8" w14:textId="7F34AB04" w:rsidR="004D6D25" w:rsidRDefault="004D6D25" w:rsidP="004D6D25">
      <w:pPr>
        <w:pStyle w:val="default"/>
        <w:spacing w:before="180"/>
        <w:rPr>
          <w:noProof/>
        </w:rPr>
      </w:pPr>
      <w:r w:rsidRPr="004D6D25">
        <w:rPr>
          <w:rFonts w:hint="eastAsia"/>
          <w:noProof/>
        </w:rPr>
        <w:t>時，彼比丘說此偈已，以即覺悟，專精思惟，除諸煩惱，得阿羅漢。</w:t>
      </w:r>
      <w:r w:rsidRPr="004D6D25">
        <w:rPr>
          <w:rStyle w:val="af4"/>
          <w:noProof/>
        </w:rPr>
        <w:footnoteReference w:id="167"/>
      </w:r>
    </w:p>
    <w:p w14:paraId="7468C51B" w14:textId="2291B00A" w:rsidR="004D6D25" w:rsidRDefault="004D6D25" w:rsidP="004D6D25">
      <w:pPr>
        <w:pStyle w:val="juan"/>
        <w:spacing w:before="180"/>
        <w:rPr>
          <w:noProof/>
        </w:rPr>
      </w:pPr>
      <w:r w:rsidRPr="004D6D25">
        <w:rPr>
          <w:rFonts w:hint="eastAsia"/>
          <w:noProof/>
        </w:rPr>
        <w:t>雜阿含經卷第五十</w:t>
      </w:r>
    </w:p>
    <w:p w14:paraId="76A6EEEE" w14:textId="723CA220" w:rsidR="009E21F0" w:rsidRPr="004D6D25" w:rsidRDefault="004D6D25" w:rsidP="004D6D25">
      <w:pPr>
        <w:pStyle w:val="license"/>
        <w:spacing w:before="180"/>
        <w:rPr>
          <w:noProof/>
        </w:rPr>
      </w:pPr>
      <w:r w:rsidRPr="004D6D25">
        <w:rPr>
          <w:rFonts w:hint="eastAsia"/>
          <w:noProof/>
        </w:rPr>
        <w:t>【經文資訊】大正新脩大藏經</w:t>
      </w:r>
      <w:r w:rsidRPr="004D6D25">
        <w:rPr>
          <w:rFonts w:hint="eastAsia"/>
          <w:noProof/>
        </w:rPr>
        <w:t xml:space="preserve"> </w:t>
      </w:r>
      <w:r w:rsidRPr="004D6D25">
        <w:rPr>
          <w:rFonts w:hint="eastAsia"/>
          <w:noProof/>
        </w:rPr>
        <w:t>第</w:t>
      </w:r>
      <w:r w:rsidRPr="004D6D25">
        <w:rPr>
          <w:rFonts w:hint="eastAsia"/>
          <w:noProof/>
        </w:rPr>
        <w:t xml:space="preserve"> 2 </w:t>
      </w:r>
      <w:r w:rsidRPr="004D6D25">
        <w:rPr>
          <w:rFonts w:hint="eastAsia"/>
          <w:noProof/>
        </w:rPr>
        <w:t>冊</w:t>
      </w:r>
      <w:r w:rsidRPr="004D6D25">
        <w:rPr>
          <w:rFonts w:hint="eastAsia"/>
          <w:noProof/>
        </w:rPr>
        <w:t xml:space="preserve"> No. 99 </w:t>
      </w:r>
      <w:r w:rsidRPr="004D6D25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【版本記錄】發行日期：</w:t>
      </w:r>
      <w:r w:rsidRPr="004D6D25">
        <w:rPr>
          <w:rFonts w:hint="eastAsia"/>
          <w:noProof/>
        </w:rPr>
        <w:t>2026-04</w:t>
      </w:r>
      <w:r w:rsidRPr="004D6D25">
        <w:rPr>
          <w:rFonts w:hint="eastAsia"/>
          <w:noProof/>
        </w:rPr>
        <w:t>，最後更新：</w:t>
      </w:r>
      <w:r w:rsidRPr="004D6D25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【編輯說明】本資料庫由</w:t>
      </w:r>
      <w:r w:rsidRPr="004D6D25">
        <w:rPr>
          <w:rFonts w:hint="eastAsia"/>
          <w:noProof/>
        </w:rPr>
        <w:t xml:space="preserve"> </w:t>
      </w:r>
      <w:r w:rsidRPr="004D6D25">
        <w:rPr>
          <w:rFonts w:hint="eastAsia"/>
          <w:noProof/>
        </w:rPr>
        <w:t>財團法人佛教電子佛典基金會（</w:t>
      </w:r>
      <w:r w:rsidRPr="004D6D25">
        <w:rPr>
          <w:rFonts w:hint="eastAsia"/>
          <w:noProof/>
        </w:rPr>
        <w:t>CBETA</w:t>
      </w:r>
      <w:r w:rsidRPr="004D6D25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【版權宣告】</w:t>
      </w:r>
      <w:r w:rsidRPr="004D6D25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4D6D25">
        <w:rPr>
          <w:rFonts w:hint="eastAsia"/>
          <w:noProof/>
        </w:rPr>
        <w:t>【製作說明】感謝志工黃訓慶先生將本佛典</w:t>
      </w:r>
      <w:r w:rsidR="00A14E9B">
        <w:rPr>
          <w:rFonts w:hint="eastAsia"/>
          <w:noProof/>
        </w:rPr>
        <w:t>轉換至</w:t>
      </w:r>
      <w:r w:rsidR="00A14E9B">
        <w:rPr>
          <w:rFonts w:hint="eastAsia"/>
          <w:noProof/>
        </w:rPr>
        <w:t xml:space="preserve"> DOCX </w:t>
      </w:r>
      <w:r w:rsidR="00A14E9B">
        <w:rPr>
          <w:rFonts w:hint="eastAsia"/>
          <w:noProof/>
        </w:rPr>
        <w:t>格式</w:t>
      </w:r>
      <w:r w:rsidRPr="004D6D25">
        <w:rPr>
          <w:rFonts w:hint="eastAsia"/>
          <w:noProof/>
        </w:rPr>
        <w:t>。</w:t>
      </w:r>
    </w:p>
    <w:sectPr w:rsidR="009E21F0" w:rsidRPr="004D6D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F8BE2" w14:textId="77777777" w:rsidR="00AF386C" w:rsidRDefault="00AF386C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5C307676" w14:textId="77777777" w:rsidR="00AF386C" w:rsidRDefault="00AF386C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6D8C7" w14:textId="77777777" w:rsidR="004D6D25" w:rsidRDefault="004D6D25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0573A" w14:textId="6D9F31C8" w:rsidR="004D6D25" w:rsidRDefault="004D6D25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32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32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3C87E" w14:textId="77777777" w:rsidR="004D6D25" w:rsidRDefault="004D6D25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66BBE" w14:textId="77777777" w:rsidR="00AF386C" w:rsidRDefault="00AF386C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0DF447D3" w14:textId="77777777" w:rsidR="00AF386C" w:rsidRDefault="00AF386C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2A64D6E4" w14:textId="1824D7E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10. 5. Sānu.</w:t>
      </w:r>
      <w:r>
        <w:rPr>
          <w:rFonts w:hint="eastAsia"/>
          <w:noProof/>
        </w:rPr>
        <w:t>，</w:t>
      </w:r>
      <w:r>
        <w:rPr>
          <w:noProof/>
        </w:rPr>
        <w:t>[No. 100(324)]</w:t>
      </w:r>
    </w:p>
  </w:footnote>
  <w:footnote w:id="2">
    <w:p w14:paraId="34D105A0" w14:textId="6581FF05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優婆夷</w:t>
      </w:r>
      <w:r>
        <w:rPr>
          <w:noProof/>
        </w:rPr>
        <w:t xml:space="preserve"> Upāsika.</w:t>
      </w:r>
    </w:p>
  </w:footnote>
  <w:footnote w:id="3">
    <w:p w14:paraId="37663985" w14:textId="39D2BC41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德【大】，得【宋】【元】【明】</w:t>
      </w:r>
    </w:p>
  </w:footnote>
  <w:footnote w:id="4">
    <w:p w14:paraId="6352F0D4" w14:textId="4E0A5A3B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菅【大】＊，葌【宋】＊【元】＊【明】＊</w:t>
      </w:r>
    </w:p>
  </w:footnote>
  <w:footnote w:id="5">
    <w:p w14:paraId="01824556" w14:textId="5C02F4DA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菅【大】＊，葌【宋】＊【元】＊【明】＊</w:t>
      </w:r>
    </w:p>
  </w:footnote>
  <w:footnote w:id="6">
    <w:p w14:paraId="52E15ACB" w14:textId="71BF6644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捉【大】，提【明】</w:t>
      </w:r>
    </w:p>
  </w:footnote>
  <w:footnote w:id="7">
    <w:p w14:paraId="3CACCC6E" w14:textId="044EDE16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說偈答【大】，復說偈【宋】【元】【明】</w:t>
      </w:r>
    </w:p>
  </w:footnote>
  <w:footnote w:id="8">
    <w:p w14:paraId="7245F8DB" w14:textId="7B720BF0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10. 12. Ā</w:t>
      </w:r>
      <w:r>
        <w:rPr>
          <w:rFonts w:ascii="Cambria" w:hAnsi="Cambria" w:cs="Cambria"/>
          <w:noProof/>
        </w:rPr>
        <w:t>ḷ</w:t>
      </w:r>
      <w:r>
        <w:rPr>
          <w:noProof/>
        </w:rPr>
        <w:t>ava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100(325)]</w:t>
      </w:r>
    </w:p>
  </w:footnote>
  <w:footnote w:id="9">
    <w:p w14:paraId="52FC156F" w14:textId="5BEC82B6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阿臈鬼</w:t>
      </w:r>
      <w:r>
        <w:rPr>
          <w:noProof/>
        </w:rPr>
        <w:t xml:space="preserve"> Ā</w:t>
      </w:r>
      <w:r>
        <w:rPr>
          <w:rFonts w:ascii="Cambria" w:hAnsi="Cambria" w:cs="Cambria"/>
          <w:noProof/>
        </w:rPr>
        <w:t>ḷ</w:t>
      </w:r>
      <w:r>
        <w:rPr>
          <w:noProof/>
        </w:rPr>
        <w:t>avaka yakkha.</w:t>
      </w:r>
    </w:p>
  </w:footnote>
  <w:footnote w:id="10">
    <w:p w14:paraId="41AC384C" w14:textId="1B36CEAF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除【大】，斷【宋】【元】【明】</w:t>
      </w:r>
    </w:p>
  </w:footnote>
  <w:footnote w:id="11">
    <w:p w14:paraId="5B0683B0" w14:textId="2AD79742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導【大】，道【元】【明】</w:t>
      </w:r>
    </w:p>
  </w:footnote>
  <w:footnote w:id="12">
    <w:p w14:paraId="372A9183" w14:textId="2822D2BB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10. 9-10. Sukkā.</w:t>
      </w:r>
      <w:r>
        <w:rPr>
          <w:rFonts w:hint="eastAsia"/>
          <w:noProof/>
        </w:rPr>
        <w:t>，</w:t>
      </w:r>
      <w:r>
        <w:rPr>
          <w:noProof/>
        </w:rPr>
        <w:t>[No. 100(327)]</w:t>
      </w:r>
    </w:p>
  </w:footnote>
  <w:footnote w:id="13">
    <w:p w14:paraId="0290447E" w14:textId="2D102A76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叔迦羅</w:t>
      </w:r>
      <w:r>
        <w:rPr>
          <w:noProof/>
        </w:rPr>
        <w:t xml:space="preserve"> Sukkā.</w:t>
      </w:r>
    </w:p>
  </w:footnote>
  <w:footnote w:id="14">
    <w:p w14:paraId="0204BA56" w14:textId="58FA04A5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眠【大】，惛【明】</w:t>
      </w:r>
    </w:p>
  </w:footnote>
  <w:footnote w:id="15">
    <w:p w14:paraId="22832ADD" w14:textId="4F46340D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優婆塞</w:t>
      </w:r>
      <w:r>
        <w:rPr>
          <w:noProof/>
        </w:rPr>
        <w:t xml:space="preserve"> Upāsaka.</w:t>
      </w:r>
    </w:p>
  </w:footnote>
  <w:footnote w:id="16">
    <w:p w14:paraId="47E674A6" w14:textId="3E3B37A3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10. 11. Vīrā</w:t>
      </w:r>
      <w:r>
        <w:rPr>
          <w:rFonts w:hint="eastAsia"/>
          <w:noProof/>
        </w:rPr>
        <w:t>（毘羅）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100(336)]</w:t>
      </w:r>
    </w:p>
  </w:footnote>
  <w:footnote w:id="17">
    <w:p w14:paraId="021B2303" w14:textId="10D29780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臥【大】，眠【宋】【元】【明】</w:t>
      </w:r>
    </w:p>
  </w:footnote>
  <w:footnote w:id="18">
    <w:p w14:paraId="278D5C42" w14:textId="5401E376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垢塵【大】，塵垢【聖】</w:t>
      </w:r>
    </w:p>
  </w:footnote>
  <w:footnote w:id="19">
    <w:p w14:paraId="46D3E3E0" w14:textId="1F802478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樂【大】，愛【元】【明】</w:t>
      </w:r>
    </w:p>
  </w:footnote>
  <w:footnote w:id="20">
    <w:p w14:paraId="5D96F3B6" w14:textId="16F67076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以【大】，已【聖】</w:t>
      </w:r>
    </w:p>
  </w:footnote>
  <w:footnote w:id="21">
    <w:p w14:paraId="1662F342" w14:textId="4D772B5D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Sn. I. 9. Hemavata.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100(328)]</w:t>
      </w:r>
    </w:p>
  </w:footnote>
  <w:footnote w:id="22">
    <w:p w14:paraId="57733D74" w14:textId="4926BF90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娑多耆利</w:t>
      </w:r>
      <w:r>
        <w:rPr>
          <w:noProof/>
        </w:rPr>
        <w:t xml:space="preserve"> Sātāgira.</w:t>
      </w:r>
    </w:p>
  </w:footnote>
  <w:footnote w:id="23">
    <w:p w14:paraId="7DCF6346" w14:textId="766D7FA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醯魔波低</w:t>
      </w:r>
      <w:r>
        <w:rPr>
          <w:rFonts w:hint="eastAsia"/>
          <w:noProof/>
        </w:rPr>
        <w:t xml:space="preserve"> Hemavata.</w:t>
      </w:r>
    </w:p>
  </w:footnote>
  <w:footnote w:id="24">
    <w:p w14:paraId="6DECD9A1" w14:textId="64C98B0E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】，魔【大】</w:t>
      </w:r>
      <w:r>
        <w:rPr>
          <w:rFonts w:hint="eastAsia"/>
          <w:noProof/>
        </w:rPr>
        <w:t xml:space="preserve"> (cf. QC057_p0650b18)</w:t>
      </w:r>
    </w:p>
  </w:footnote>
  <w:footnote w:id="25">
    <w:p w14:paraId="69C2DE66" w14:textId="7E9594F8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阿【大】，何【宋】【元】【明】</w:t>
      </w:r>
    </w:p>
  </w:footnote>
  <w:footnote w:id="26">
    <w:p w14:paraId="11A3D79E" w14:textId="3F53359A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有【大】，妙【元】【明】</w:t>
      </w:r>
    </w:p>
  </w:footnote>
  <w:footnote w:id="27">
    <w:p w14:paraId="40F480AE" w14:textId="6A670C23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摩【大】＊，魔【宋】＊【元】＊【明】＊</w:t>
      </w:r>
    </w:p>
  </w:footnote>
  <w:footnote w:id="28">
    <w:p w14:paraId="6B5576F0" w14:textId="23C2FDD8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摩【大】＊，魔【宋】＊【元】＊【明】＊</w:t>
      </w:r>
    </w:p>
  </w:footnote>
  <w:footnote w:id="29">
    <w:p w14:paraId="1D738DB8" w14:textId="7E1C43C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澁【大】＊，惚【聖】＊</w:t>
      </w:r>
    </w:p>
  </w:footnote>
  <w:footnote w:id="30">
    <w:p w14:paraId="4BD11A76" w14:textId="74E1C96E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厚【大】，友【聖】</w:t>
      </w:r>
    </w:p>
  </w:footnote>
  <w:footnote w:id="31">
    <w:p w14:paraId="6046EA3F" w14:textId="62CFE628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摩【大】＊，魔【宋】＊【元】＊【明】＊</w:t>
      </w:r>
    </w:p>
  </w:footnote>
  <w:footnote w:id="32">
    <w:p w14:paraId="05FFC212" w14:textId="6FFD280F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（娑多…法）二十八字【大】，〔－〕【宋】【元】【明】</w:t>
      </w:r>
    </w:p>
  </w:footnote>
  <w:footnote w:id="33">
    <w:p w14:paraId="7B18F02C" w14:textId="6289A468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ascii="CBETA Supplement" w:eastAsia="CBETA Supplement" w:hint="eastAsia"/>
          <w:noProof/>
        </w:rPr>
        <w:t>𨄔</w:t>
      </w:r>
      <w:r>
        <w:rPr>
          <w:rFonts w:hint="eastAsia"/>
          <w:noProof/>
        </w:rPr>
        <w:t>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</w:t>
      </w:r>
      <w:r>
        <w:rPr>
          <w:rFonts w:ascii="CBETA Supplement" w:eastAsia="CBETA Supplement" w:hint="eastAsia"/>
          <w:noProof/>
        </w:rPr>
        <w:t>𬧅</w:t>
      </w:r>
      <w:r>
        <w:rPr>
          <w:rFonts w:hint="eastAsia"/>
          <w:noProof/>
        </w:rPr>
        <w:t>【大】</w:t>
      </w:r>
      <w:r>
        <w:rPr>
          <w:rFonts w:hint="eastAsia"/>
          <w:noProof/>
        </w:rPr>
        <w:t xml:space="preserve"> (cf. QC057_p0652b13)</w:t>
      </w:r>
    </w:p>
  </w:footnote>
  <w:footnote w:id="34">
    <w:p w14:paraId="0852CF07" w14:textId="3D255C21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前【大】，所【宋】【元】【明】</w:t>
      </w:r>
    </w:p>
  </w:footnote>
  <w:footnote w:id="35">
    <w:p w14:paraId="0B991B23" w14:textId="5608ABE1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ascii="CBETA Supplement" w:eastAsia="CBETA Supplement" w:hint="eastAsia"/>
          <w:noProof/>
        </w:rPr>
        <w:t>𨄔</w:t>
      </w:r>
      <w:r>
        <w:rPr>
          <w:rFonts w:hint="eastAsia"/>
          <w:noProof/>
        </w:rPr>
        <w:t>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</w:t>
      </w:r>
      <w:r>
        <w:rPr>
          <w:rFonts w:ascii="CBETA Supplement" w:eastAsia="CBETA Supplement" w:hint="eastAsia"/>
          <w:noProof/>
        </w:rPr>
        <w:t>𬧅</w:t>
      </w:r>
      <w:r>
        <w:rPr>
          <w:rFonts w:hint="eastAsia"/>
          <w:noProof/>
        </w:rPr>
        <w:t>【大】</w:t>
      </w:r>
      <w:r>
        <w:rPr>
          <w:rFonts w:hint="eastAsia"/>
          <w:noProof/>
        </w:rPr>
        <w:t xml:space="preserve"> (cf. QC057_p0652b18)</w:t>
      </w:r>
    </w:p>
  </w:footnote>
  <w:footnote w:id="36">
    <w:p w14:paraId="5B43FA1A" w14:textId="5B5FFACC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大【大】，天【宋】【明】</w:t>
      </w:r>
    </w:p>
  </w:footnote>
  <w:footnote w:id="37">
    <w:p w14:paraId="55A8285E" w14:textId="77CCF8EB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彼【大】，後【宋】【元】【明】</w:t>
      </w:r>
    </w:p>
  </w:footnote>
  <w:footnote w:id="38">
    <w:p w14:paraId="7CB6BED3" w14:textId="5530CE7C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受世【大】，世後【宋】</w:t>
      </w:r>
    </w:p>
  </w:footnote>
  <w:footnote w:id="39">
    <w:p w14:paraId="0FAE53B4" w14:textId="481C2F1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滅【大】，減【宋】【元】【明】【聖】</w:t>
      </w:r>
    </w:p>
  </w:footnote>
  <w:footnote w:id="40">
    <w:p w14:paraId="2FB28E8C" w14:textId="6F49019E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問【大】，問佛【宋】【元】【明】</w:t>
      </w:r>
    </w:p>
  </w:footnote>
  <w:footnote w:id="41">
    <w:p w14:paraId="40AD7115" w14:textId="6F1574DD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信【大】，住【宋】【元】【明】【聖】</w:t>
      </w:r>
    </w:p>
  </w:footnote>
  <w:footnote w:id="42">
    <w:p w14:paraId="668DAD71" w14:textId="05441D75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河【大】，諸【聖】</w:t>
      </w:r>
    </w:p>
  </w:footnote>
  <w:footnote w:id="43">
    <w:p w14:paraId="47B9B698" w14:textId="6CC9A62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屬【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】，族【大】</w:t>
      </w:r>
      <w:r>
        <w:rPr>
          <w:rFonts w:hint="eastAsia"/>
          <w:noProof/>
        </w:rPr>
        <w:t xml:space="preserve"> (cf. K18n0650_p1210a15)</w:t>
      </w:r>
    </w:p>
  </w:footnote>
  <w:footnote w:id="44">
    <w:p w14:paraId="10A65ED7" w14:textId="199773B7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Ud. 4. 4. Ju</w:t>
      </w:r>
      <w:r>
        <w:rPr>
          <w:rFonts w:ascii="Cambria" w:hAnsi="Cambria" w:cs="Cambria"/>
          <w:noProof/>
        </w:rPr>
        <w:t>ṇ</w:t>
      </w:r>
      <w:r>
        <w:rPr>
          <w:noProof/>
        </w:rPr>
        <w:t>ha.</w:t>
      </w:r>
      <w:r>
        <w:rPr>
          <w:rFonts w:hint="eastAsia"/>
          <w:noProof/>
        </w:rPr>
        <w:t>，</w:t>
      </w:r>
      <w:r>
        <w:rPr>
          <w:noProof/>
        </w:rPr>
        <w:t>[No. 100(329)]</w:t>
      </w:r>
    </w:p>
  </w:footnote>
  <w:footnote w:id="45">
    <w:p w14:paraId="00A29857" w14:textId="113028CC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爾【大】，是【宋】【元】【明】</w:t>
      </w:r>
    </w:p>
  </w:footnote>
  <w:footnote w:id="46">
    <w:p w14:paraId="6899EF17" w14:textId="19E0388D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用【大】，隨【宋】【元】【明】</w:t>
      </w:r>
    </w:p>
  </w:footnote>
  <w:footnote w:id="47">
    <w:p w14:paraId="08EBDA4F" w14:textId="61925587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喚言【大】，言喚【聖】</w:t>
      </w:r>
    </w:p>
  </w:footnote>
  <w:footnote w:id="48">
    <w:p w14:paraId="1941D5A7" w14:textId="64066CC4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糟【大】，糩【宋】【元】【明】</w:t>
      </w:r>
    </w:p>
  </w:footnote>
  <w:footnote w:id="49">
    <w:p w14:paraId="42BF1CD2" w14:textId="1CDF1A7E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動【大】，轉【宋】</w:t>
      </w:r>
    </w:p>
  </w:footnote>
  <w:footnote w:id="50">
    <w:p w14:paraId="030D0063" w14:textId="508B42B3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憂【大】，處【聖】</w:t>
      </w:r>
    </w:p>
  </w:footnote>
  <w:footnote w:id="51">
    <w:p w14:paraId="19F82F98" w14:textId="77DD09AE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9. 4. Cārika.</w:t>
      </w:r>
      <w:r>
        <w:rPr>
          <w:rFonts w:hint="eastAsia"/>
          <w:noProof/>
        </w:rPr>
        <w:t>，</w:t>
      </w:r>
      <w:r>
        <w:rPr>
          <w:noProof/>
        </w:rPr>
        <w:t>[No. 100(351)]</w:t>
      </w:r>
    </w:p>
  </w:footnote>
  <w:footnote w:id="52">
    <w:p w14:paraId="6C86FADD" w14:textId="6A741827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金剛地</w:t>
      </w:r>
      <w:r>
        <w:rPr>
          <w:noProof/>
        </w:rPr>
        <w:t xml:space="preserve"> Vajja-bhūmi.</w:t>
      </w:r>
    </w:p>
  </w:footnote>
  <w:footnote w:id="53">
    <w:p w14:paraId="729F6768" w14:textId="74E7A743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9. 2. Upa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hāna.</w:t>
      </w:r>
      <w:r>
        <w:rPr>
          <w:rFonts w:hint="eastAsia"/>
          <w:noProof/>
        </w:rPr>
        <w:t>，</w:t>
      </w:r>
      <w:r>
        <w:rPr>
          <w:noProof/>
        </w:rPr>
        <w:t>[No. 100(352)]</w:t>
      </w:r>
    </w:p>
  </w:footnote>
  <w:footnote w:id="54">
    <w:p w14:paraId="25AADE94" w14:textId="1852D524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55">
    <w:p w14:paraId="42C8AEF3" w14:textId="0C91F2AB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56">
    <w:p w14:paraId="53C57C7A" w14:textId="437A458B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墮【大】，隨【聖】</w:t>
      </w:r>
    </w:p>
  </w:footnote>
  <w:footnote w:id="57">
    <w:p w14:paraId="4875A3B0" w14:textId="6BAFC0A1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無常，不恒，欲</w:t>
      </w:r>
      <w:r>
        <w:rPr>
          <w:noProof/>
        </w:rPr>
        <w:t xml:space="preserve"> Aniccā, addhuvā, kāmā.</w:t>
      </w:r>
    </w:p>
  </w:footnote>
  <w:footnote w:id="58">
    <w:p w14:paraId="26FFAEB4" w14:textId="6971702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（起明…眠）作長行【聖】</w:t>
      </w:r>
    </w:p>
  </w:footnote>
  <w:footnote w:id="59">
    <w:p w14:paraId="24BB4DDD" w14:textId="3AB0A8EE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9. 1. Viveka.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100(353)]</w:t>
      </w:r>
    </w:p>
  </w:footnote>
  <w:footnote w:id="60">
    <w:p w14:paraId="3E577F06" w14:textId="6052BE65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61">
    <w:p w14:paraId="1CF9BB45" w14:textId="6FF9D79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念【大】，念此【宋】【元】【明】</w:t>
      </w:r>
    </w:p>
  </w:footnote>
  <w:footnote w:id="62">
    <w:p w14:paraId="6343F667" w14:textId="5530BEE3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63">
    <w:p w14:paraId="7BE64683" w14:textId="71645B4C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正【大】，止【宋】【元】【明】【聖】</w:t>
      </w:r>
    </w:p>
  </w:footnote>
  <w:footnote w:id="64">
    <w:p w14:paraId="3B2B7386" w14:textId="4A01C59D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染【大】，深【聖】</w:t>
      </w:r>
    </w:p>
  </w:footnote>
  <w:footnote w:id="65">
    <w:p w14:paraId="15DC4445" w14:textId="229BD28F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象【大】，馬【宋】</w:t>
      </w:r>
    </w:p>
  </w:footnote>
  <w:footnote w:id="66">
    <w:p w14:paraId="7EF2032F" w14:textId="23F4F000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心【大】，〔－〕【宋】【元】【明】【聖】</w:t>
      </w:r>
    </w:p>
  </w:footnote>
  <w:footnote w:id="67">
    <w:p w14:paraId="475AA1B7" w14:textId="21E0ADAA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9. 11. Ayoniso.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100(354)]</w:t>
      </w:r>
    </w:p>
  </w:footnote>
  <w:footnote w:id="68">
    <w:p w14:paraId="77008C56" w14:textId="3968E2C1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69">
    <w:p w14:paraId="14D2F1B4" w14:textId="03A00F98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70">
    <w:p w14:paraId="1923450D" w14:textId="73C9E122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往【大】，生【宋】【元】</w:t>
      </w:r>
    </w:p>
  </w:footnote>
  <w:footnote w:id="71">
    <w:p w14:paraId="7D724EBB" w14:textId="0D171143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覺【大】，學【聖】</w:t>
      </w:r>
    </w:p>
  </w:footnote>
  <w:footnote w:id="72">
    <w:p w14:paraId="6425E1D2" w14:textId="063D36F7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寢【大】，使【宋】</w:t>
      </w:r>
    </w:p>
  </w:footnote>
  <w:footnote w:id="73">
    <w:p w14:paraId="51C1CC74" w14:textId="4F8511A1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遵【大】，尊【宋】【元】【明】</w:t>
      </w:r>
    </w:p>
  </w:footnote>
  <w:footnote w:id="74">
    <w:p w14:paraId="41E080CD" w14:textId="060E574C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9. 12. Majjhantika.</w:t>
      </w:r>
      <w:r>
        <w:rPr>
          <w:rFonts w:hint="eastAsia"/>
          <w:noProof/>
        </w:rPr>
        <w:t>（日中），</w:t>
      </w:r>
      <w:r>
        <w:rPr>
          <w:rFonts w:hint="eastAsia"/>
          <w:noProof/>
        </w:rPr>
        <w:t>[No. 100(355)]</w:t>
      </w:r>
    </w:p>
  </w:footnote>
  <w:footnote w:id="75">
    <w:p w14:paraId="3ECE6866" w14:textId="3FA89063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76">
    <w:p w14:paraId="42CE2EA6" w14:textId="2C725F73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9. 6. Anuruddha.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100(356)]</w:t>
      </w:r>
    </w:p>
  </w:footnote>
  <w:footnote w:id="77">
    <w:p w14:paraId="29395912" w14:textId="52D5DF11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闍隣尼</w:t>
      </w:r>
      <w:r>
        <w:rPr>
          <w:noProof/>
        </w:rPr>
        <w:t xml:space="preserve"> Jālinī.</w:t>
      </w:r>
    </w:p>
  </w:footnote>
  <w:footnote w:id="78">
    <w:p w14:paraId="66CFA168" w14:textId="252E7898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陀本【大】，宿命【聖】</w:t>
      </w:r>
    </w:p>
  </w:footnote>
  <w:footnote w:id="79">
    <w:p w14:paraId="758C26E4" w14:textId="086FEEA7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所【大】，所而【宋】【元】【明】</w:t>
      </w:r>
    </w:p>
  </w:footnote>
  <w:footnote w:id="80">
    <w:p w14:paraId="0124443C" w14:textId="27B3AE5D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娛【大】，嬉【宋】【元】【明】</w:t>
      </w:r>
    </w:p>
  </w:footnote>
  <w:footnote w:id="81">
    <w:p w14:paraId="5F24ADCD" w14:textId="4AECECA1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陀【大】，〔－〕【宋】【元】【明】【聖】</w:t>
      </w:r>
    </w:p>
  </w:footnote>
  <w:footnote w:id="82">
    <w:p w14:paraId="74CEAEBD" w14:textId="3055833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9. 10. Sajjhāya.</w:t>
      </w:r>
      <w:r>
        <w:rPr>
          <w:rFonts w:hint="eastAsia"/>
          <w:noProof/>
        </w:rPr>
        <w:t>，</w:t>
      </w:r>
      <w:r>
        <w:rPr>
          <w:noProof/>
        </w:rPr>
        <w:t>[No. 100(357)]</w:t>
      </w:r>
    </w:p>
  </w:footnote>
  <w:footnote w:id="83">
    <w:p w14:paraId="21ECBA53" w14:textId="1F950C42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勤【大】，進【聖】</w:t>
      </w:r>
    </w:p>
  </w:footnote>
  <w:footnote w:id="84">
    <w:p w14:paraId="4B200ABF" w14:textId="6082DB11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法句</w:t>
      </w:r>
      <w:r>
        <w:rPr>
          <w:noProof/>
        </w:rPr>
        <w:t xml:space="preserve"> Dhammapāda.</w:t>
      </w:r>
    </w:p>
  </w:footnote>
  <w:footnote w:id="85">
    <w:p w14:paraId="66B3BC45" w14:textId="42969ED2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既【大】，即【宋】</w:t>
      </w:r>
    </w:p>
  </w:footnote>
  <w:footnote w:id="86">
    <w:p w14:paraId="4111CF8A" w14:textId="1A8434F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用聞見道為</w:t>
      </w:r>
      <w:r>
        <w:rPr>
          <w:noProof/>
        </w:rPr>
        <w:t xml:space="preserve"> Ya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kiñci di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va suta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va muta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</w:p>
  </w:footnote>
  <w:footnote w:id="87">
    <w:p w14:paraId="7FB00A30" w14:textId="407A8D9B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知【大】，如【元】【明】</w:t>
      </w:r>
    </w:p>
  </w:footnote>
  <w:footnote w:id="88">
    <w:p w14:paraId="538D6C0E" w14:textId="5417D06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9. 14. Padumapuppha (or Pu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arīka.)</w:t>
      </w:r>
      <w:r>
        <w:rPr>
          <w:rFonts w:hint="eastAsia"/>
          <w:noProof/>
        </w:rPr>
        <w:t>，</w:t>
      </w:r>
      <w:r>
        <w:rPr>
          <w:noProof/>
        </w:rPr>
        <w:t>[No. 100(358)]</w:t>
      </w:r>
    </w:p>
  </w:footnote>
  <w:footnote w:id="89">
    <w:p w14:paraId="48D567F3" w14:textId="44F5DD2D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鉢曇摩</w:t>
      </w:r>
      <w:r>
        <w:rPr>
          <w:noProof/>
        </w:rPr>
        <w:t xml:space="preserve"> Paduma.</w:t>
      </w:r>
    </w:p>
  </w:footnote>
  <w:footnote w:id="90">
    <w:p w14:paraId="17DEE3FD" w14:textId="2FD502AC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迎【大】，逆【聖】</w:t>
      </w:r>
    </w:p>
  </w:footnote>
  <w:footnote w:id="91">
    <w:p w14:paraId="4A5376F6" w14:textId="77A92283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不【大】，自【宋】</w:t>
      </w:r>
    </w:p>
  </w:footnote>
  <w:footnote w:id="92">
    <w:p w14:paraId="17196B02" w14:textId="35A605A8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宜【大】，且【宋】【元】【明】【聖】</w:t>
      </w:r>
    </w:p>
  </w:footnote>
  <w:footnote w:id="93">
    <w:p w14:paraId="1E173E2C" w14:textId="16BDB0E0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（汝可…偈）作長行【聖】</w:t>
      </w:r>
    </w:p>
  </w:footnote>
  <w:footnote w:id="94">
    <w:p w14:paraId="320C5440" w14:textId="6173541B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自當【大】，當自【聖】</w:t>
      </w:r>
    </w:p>
  </w:footnote>
  <w:footnote w:id="95">
    <w:p w14:paraId="2F5E9BCE" w14:textId="2A56B077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9. 3. Kassapagotta.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100(359)]</w:t>
      </w:r>
    </w:p>
  </w:footnote>
  <w:footnote w:id="96">
    <w:p w14:paraId="750570A9" w14:textId="5D0F8BD5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9. 9. Vajjiputta.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100(360)]</w:t>
      </w:r>
    </w:p>
  </w:footnote>
  <w:footnote w:id="97">
    <w:p w14:paraId="4D7ECBB3" w14:textId="5FF2587C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金剛子</w:t>
      </w:r>
      <w:r>
        <w:rPr>
          <w:rFonts w:hint="eastAsia"/>
          <w:noProof/>
        </w:rPr>
        <w:t xml:space="preserve"> Vajjiputta.</w:t>
      </w:r>
    </w:p>
  </w:footnote>
  <w:footnote w:id="98">
    <w:p w14:paraId="2697CA2D" w14:textId="15B38637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其【大】，甚【宋】【元】【明】</w:t>
      </w:r>
    </w:p>
  </w:footnote>
  <w:footnote w:id="99">
    <w:p w14:paraId="2E519240" w14:textId="00BE113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9. 5. Ānanda.</w:t>
      </w:r>
      <w:r>
        <w:rPr>
          <w:rFonts w:hint="eastAsia"/>
          <w:noProof/>
        </w:rPr>
        <w:t>，</w:t>
      </w:r>
      <w:r>
        <w:rPr>
          <w:noProof/>
        </w:rPr>
        <w:t>[No. 100(361)]</w:t>
      </w:r>
    </w:p>
  </w:footnote>
  <w:footnote w:id="100">
    <w:p w14:paraId="4834F042" w14:textId="7DB35FBA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倚【大】，猗【宋】【元】【明】</w:t>
      </w:r>
    </w:p>
  </w:footnote>
  <w:footnote w:id="101">
    <w:p w14:paraId="604CED09" w14:textId="71655DB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丘【大】，丘為【宋】【元】【明】</w:t>
      </w:r>
    </w:p>
  </w:footnote>
  <w:footnote w:id="102">
    <w:p w14:paraId="6368F884" w14:textId="3EBF79D2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9. 7. Nāgadatta.</w:t>
      </w:r>
      <w:r>
        <w:rPr>
          <w:rFonts w:hint="eastAsia"/>
          <w:noProof/>
        </w:rPr>
        <w:t>（那迦達多），</w:t>
      </w:r>
      <w:r>
        <w:rPr>
          <w:noProof/>
        </w:rPr>
        <w:t>[No. 100(362)]</w:t>
      </w:r>
    </w:p>
  </w:footnote>
  <w:footnote w:id="103">
    <w:p w14:paraId="46710338" w14:textId="6D87393B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止住【大】，住止【宋】【元】【明】【聖】</w:t>
      </w:r>
    </w:p>
  </w:footnote>
  <w:footnote w:id="104">
    <w:p w14:paraId="6DCE1ED6" w14:textId="461B9247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家【大】，人【明】</w:t>
      </w:r>
    </w:p>
  </w:footnote>
  <w:footnote w:id="105">
    <w:p w14:paraId="1B4C6D33" w14:textId="2E8E4F3F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偈言【大】，〔－〕【明】</w:t>
      </w:r>
    </w:p>
  </w:footnote>
  <w:footnote w:id="106">
    <w:p w14:paraId="3EDC4D29" w14:textId="05C3FE96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9. 13. Sambahulā bhikkhū. (or Pākatindriya.)</w:t>
      </w:r>
      <w:r>
        <w:rPr>
          <w:rFonts w:hint="eastAsia"/>
          <w:noProof/>
        </w:rPr>
        <w:t>，</w:t>
      </w:r>
      <w:r>
        <w:rPr>
          <w:noProof/>
        </w:rPr>
        <w:t>[No. 100(363)]</w:t>
      </w:r>
    </w:p>
  </w:footnote>
  <w:footnote w:id="107">
    <w:p w14:paraId="76032952" w14:textId="15A94E3B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丘【大】，丘身【宋】【元】【明】</w:t>
      </w:r>
    </w:p>
  </w:footnote>
  <w:footnote w:id="108">
    <w:p w14:paraId="59E899B9" w14:textId="4A2A7752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望【大】，亡【宋】【聖】</w:t>
      </w:r>
    </w:p>
  </w:footnote>
  <w:footnote w:id="109">
    <w:p w14:paraId="2871B6C1" w14:textId="7A71D0BC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9. 8. Ogā</w:t>
      </w:r>
      <w:r>
        <w:rPr>
          <w:rFonts w:ascii="Cambria" w:hAnsi="Cambria" w:cs="Cambria"/>
          <w:noProof/>
        </w:rPr>
        <w:t>ḷ</w:t>
      </w:r>
      <w:r>
        <w:rPr>
          <w:noProof/>
        </w:rPr>
        <w:t>ho. (or Kulaghara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ī.)</w:t>
      </w:r>
      <w:r>
        <w:rPr>
          <w:rFonts w:hint="eastAsia"/>
          <w:noProof/>
        </w:rPr>
        <w:t>，</w:t>
      </w:r>
      <w:r>
        <w:rPr>
          <w:noProof/>
        </w:rPr>
        <w:t>[No. 100(364)]</w:t>
      </w:r>
    </w:p>
  </w:footnote>
  <w:footnote w:id="110">
    <w:p w14:paraId="5E540C2C" w14:textId="70E32AFC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在【大】，住【宋】【元】【明】【聖】</w:t>
      </w:r>
    </w:p>
  </w:footnote>
  <w:footnote w:id="111">
    <w:p w14:paraId="54C92E16" w14:textId="531BEDE2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作【大】，往【宋】【元】【明】</w:t>
      </w:r>
    </w:p>
  </w:footnote>
  <w:footnote w:id="112">
    <w:p w14:paraId="4EAF70FB" w14:textId="23668F7A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苦【大】，害【宋】【元】【明】【聖】</w:t>
      </w:r>
    </w:p>
  </w:footnote>
  <w:footnote w:id="113">
    <w:p w14:paraId="15BD83D7" w14:textId="02E4A777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詣【大】，諸【聖】</w:t>
      </w:r>
    </w:p>
  </w:footnote>
  <w:footnote w:id="114">
    <w:p w14:paraId="155DBA53" w14:textId="57A690DB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住【大】，依【聖】</w:t>
      </w:r>
    </w:p>
  </w:footnote>
  <w:footnote w:id="115">
    <w:p w14:paraId="5CD9E8B3" w14:textId="51D74435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勿【大】，物【宋】【元】【明】【聖】</w:t>
      </w:r>
    </w:p>
  </w:footnote>
  <w:footnote w:id="116">
    <w:p w14:paraId="6BFCD012" w14:textId="741082B2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常【大】，當【宋】【元】【明】</w:t>
      </w:r>
    </w:p>
  </w:footnote>
  <w:footnote w:id="117">
    <w:p w14:paraId="4A32690E" w14:textId="3C925E1F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法【大】，汝【元】【明】【聖】</w:t>
      </w:r>
    </w:p>
  </w:footnote>
  <w:footnote w:id="118">
    <w:p w14:paraId="09341F1B" w14:textId="31CADA38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當【大】，常【元】【明】</w:t>
      </w:r>
    </w:p>
  </w:footnote>
  <w:footnote w:id="119">
    <w:p w14:paraId="2A5EACC3" w14:textId="7CE16FF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神【大】，子【聖】</w:t>
      </w:r>
    </w:p>
  </w:footnote>
  <w:footnote w:id="120">
    <w:p w14:paraId="5CF9A0AE" w14:textId="654D5D03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此【大】，是【聖】</w:t>
      </w:r>
    </w:p>
  </w:footnote>
  <w:footnote w:id="121">
    <w:p w14:paraId="45FF08E5" w14:textId="0F81E2AC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林【大】，林下【宋】【元】【明】</w:t>
      </w:r>
    </w:p>
  </w:footnote>
  <w:footnote w:id="122">
    <w:p w14:paraId="26487091" w14:textId="02B9D71C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罐【大】＊，灌【聖】＊</w:t>
      </w:r>
    </w:p>
  </w:footnote>
  <w:footnote w:id="123">
    <w:p w14:paraId="1717B437" w14:textId="7BD4A4EE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拘【大】，鉤【元】【明】</w:t>
      </w:r>
    </w:p>
  </w:footnote>
  <w:footnote w:id="124">
    <w:p w14:paraId="18BC2D92" w14:textId="42BD15DB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罐【大】＊，灌【聖】＊</w:t>
      </w:r>
    </w:p>
  </w:footnote>
  <w:footnote w:id="125">
    <w:p w14:paraId="474A5B90" w14:textId="781FEF4D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令我【大】，放我令【聖】</w:t>
      </w:r>
    </w:p>
  </w:footnote>
  <w:footnote w:id="126">
    <w:p w14:paraId="3487D84E" w14:textId="46F98DE2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波【大】＊，彼【宋】＊【元】＊【明】＊</w:t>
      </w:r>
    </w:p>
  </w:footnote>
  <w:footnote w:id="127">
    <w:p w14:paraId="037BE999" w14:textId="698AA9BC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波【大】＊，彼【宋】＊【元】＊【明】＊</w:t>
      </w:r>
    </w:p>
  </w:footnote>
  <w:footnote w:id="128">
    <w:p w14:paraId="756839F1" w14:textId="2B388895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偈【大】，此偈【聖】</w:t>
      </w:r>
    </w:p>
  </w:footnote>
  <w:footnote w:id="129">
    <w:p w14:paraId="183356FD" w14:textId="13F8A5C4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練【大】，蘭【宋】【元】【明】【聖】</w:t>
      </w:r>
    </w:p>
  </w:footnote>
  <w:footnote w:id="130">
    <w:p w14:paraId="03728198" w14:textId="20391D3F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此【大】，〔－〕【宋】【元】【明】</w:t>
      </w:r>
    </w:p>
  </w:footnote>
  <w:footnote w:id="131">
    <w:p w14:paraId="09D38176" w14:textId="5D9F1E01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苑【大】，怨【宋】【聖】，花【元】，華【明】</w:t>
      </w:r>
    </w:p>
  </w:footnote>
  <w:footnote w:id="132">
    <w:p w14:paraId="1FCB5C50" w14:textId="34F537B2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彼【大】，有【宋】【元】【明】</w:t>
      </w:r>
    </w:p>
  </w:footnote>
  <w:footnote w:id="133">
    <w:p w14:paraId="20C33008" w14:textId="66FC5000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去【大】，云【元】</w:t>
      </w:r>
    </w:p>
  </w:footnote>
  <w:footnote w:id="134">
    <w:p w14:paraId="0BFBF31B" w14:textId="7C0FF29D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林【大】＊，井【聖】＊</w:t>
      </w:r>
    </w:p>
  </w:footnote>
  <w:footnote w:id="135">
    <w:p w14:paraId="6AF250B2" w14:textId="70302670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瓜【大】＊，</w:t>
      </w:r>
      <w:r>
        <w:rPr>
          <w:rFonts w:ascii="CBETA Supplement" w:eastAsia="CBETA Supplement" w:hint="eastAsia"/>
          <w:noProof/>
        </w:rPr>
        <w:t>𦬔</w:t>
      </w:r>
      <w:r>
        <w:rPr>
          <w:rFonts w:hint="eastAsia"/>
          <w:noProof/>
        </w:rPr>
        <w:t>【聖】＊</w:t>
      </w:r>
    </w:p>
  </w:footnote>
  <w:footnote w:id="136">
    <w:p w14:paraId="2A92EEF2" w14:textId="5C2D9EEB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瓜【大】＊，</w:t>
      </w:r>
      <w:r>
        <w:rPr>
          <w:rFonts w:ascii="CBETA Supplement" w:eastAsia="CBETA Supplement" w:hint="eastAsia"/>
          <w:noProof/>
        </w:rPr>
        <w:t>𦬔</w:t>
      </w:r>
      <w:r>
        <w:rPr>
          <w:rFonts w:hint="eastAsia"/>
          <w:noProof/>
        </w:rPr>
        <w:t>【聖】＊</w:t>
      </w:r>
    </w:p>
  </w:footnote>
  <w:footnote w:id="137">
    <w:p w14:paraId="14761B10" w14:textId="0CEFE226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瓜【大】＊，</w:t>
      </w:r>
      <w:r>
        <w:rPr>
          <w:rFonts w:ascii="CBETA Supplement" w:eastAsia="CBETA Supplement" w:hint="eastAsia"/>
          <w:noProof/>
        </w:rPr>
        <w:t>𦬔</w:t>
      </w:r>
      <w:r>
        <w:rPr>
          <w:rFonts w:hint="eastAsia"/>
          <w:noProof/>
        </w:rPr>
        <w:t>【聖】＊</w:t>
      </w:r>
    </w:p>
  </w:footnote>
  <w:footnote w:id="138">
    <w:p w14:paraId="44ADC024" w14:textId="0E862158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瓜【大】＊，</w:t>
      </w:r>
      <w:r>
        <w:rPr>
          <w:rFonts w:ascii="CBETA Supplement" w:eastAsia="CBETA Supplement" w:hint="eastAsia"/>
          <w:noProof/>
        </w:rPr>
        <w:t>𦬔</w:t>
      </w:r>
      <w:r>
        <w:rPr>
          <w:rFonts w:hint="eastAsia"/>
          <w:noProof/>
        </w:rPr>
        <w:t>【聖】＊</w:t>
      </w:r>
    </w:p>
  </w:footnote>
  <w:footnote w:id="139">
    <w:p w14:paraId="19D6E00F" w14:textId="28FE5E6F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住【大】，在【明】</w:t>
      </w:r>
    </w:p>
  </w:footnote>
  <w:footnote w:id="140">
    <w:p w14:paraId="10C631A9" w14:textId="3E3E879F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偈言【大】，〔－〕【明】</w:t>
      </w:r>
    </w:p>
  </w:footnote>
  <w:footnote w:id="141">
    <w:p w14:paraId="3E84071A" w14:textId="3C7E8C26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言【大】，中【聖】</w:t>
      </w:r>
    </w:p>
  </w:footnote>
  <w:footnote w:id="142">
    <w:p w14:paraId="6805CB72" w14:textId="4E046EFD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是【大】，此【聖】</w:t>
      </w:r>
    </w:p>
  </w:footnote>
  <w:footnote w:id="143">
    <w:p w14:paraId="29CC7E40" w14:textId="0C8B845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甌【大】＊，塸【聖】＊</w:t>
      </w:r>
    </w:p>
  </w:footnote>
  <w:footnote w:id="144">
    <w:p w14:paraId="7F5BE480" w14:textId="75F38E5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有名【大】，名有【宋】【元】【明】</w:t>
      </w:r>
    </w:p>
  </w:footnote>
  <w:footnote w:id="145">
    <w:p w14:paraId="2CBCEDAE" w14:textId="270346B7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甌【大】＊，塸【聖】＊</w:t>
      </w:r>
    </w:p>
  </w:footnote>
  <w:footnote w:id="146">
    <w:p w14:paraId="02363E2F" w14:textId="35812948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魔【大】，摩【宋】【元】【明】</w:t>
      </w:r>
    </w:p>
  </w:footnote>
  <w:footnote w:id="147">
    <w:p w14:paraId="5A029AFD" w14:textId="6C9A5334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師【大】，鉢【宋】【元】【明】【聖】</w:t>
      </w:r>
    </w:p>
  </w:footnote>
  <w:footnote w:id="148">
    <w:p w14:paraId="28841A28" w14:textId="5B9740AE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林【大】＊，井【聖】＊</w:t>
      </w:r>
    </w:p>
  </w:footnote>
  <w:footnote w:id="149">
    <w:p w14:paraId="22F1A7BB" w14:textId="433DE835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盛【大】，成【聖】</w:t>
      </w:r>
    </w:p>
  </w:footnote>
  <w:footnote w:id="150">
    <w:p w14:paraId="7AE96EEF" w14:textId="2BD67C27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甌【大】＊，塸【聖】＊</w:t>
      </w:r>
    </w:p>
  </w:footnote>
  <w:footnote w:id="151">
    <w:p w14:paraId="32D51782" w14:textId="495CB6BD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住【大】，去【宋】【元】【明】</w:t>
      </w:r>
    </w:p>
  </w:footnote>
  <w:footnote w:id="152">
    <w:p w14:paraId="56B49A32" w14:textId="6191E24A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悕【大】，希【宋】【元】【明】</w:t>
      </w:r>
    </w:p>
  </w:footnote>
  <w:footnote w:id="153">
    <w:p w14:paraId="2E96D84C" w14:textId="0C7D5531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環【大】，珂【宋】【元】【明】</w:t>
      </w:r>
    </w:p>
  </w:footnote>
  <w:footnote w:id="154">
    <w:p w14:paraId="1F23782A" w14:textId="71A1142D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瓔【大】＊，纓【聖】＊</w:t>
      </w:r>
    </w:p>
  </w:footnote>
  <w:footnote w:id="155">
    <w:p w14:paraId="73E769D7" w14:textId="22641A23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瓔【大】＊，纓【聖】＊</w:t>
      </w:r>
    </w:p>
  </w:footnote>
  <w:footnote w:id="156">
    <w:p w14:paraId="2B011C31" w14:textId="1B37A0D1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鐶【大】，環【聖】</w:t>
      </w:r>
    </w:p>
  </w:footnote>
  <w:footnote w:id="157">
    <w:p w14:paraId="4E82737D" w14:textId="1B83262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女【大】，是女【聖】</w:t>
      </w:r>
    </w:p>
  </w:footnote>
  <w:footnote w:id="158">
    <w:p w14:paraId="0ED443F8" w14:textId="503F4BFD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落【大】，壞【宋】【元】【明】</w:t>
      </w:r>
    </w:p>
  </w:footnote>
  <w:footnote w:id="159">
    <w:p w14:paraId="36358FB2" w14:textId="28862931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而【大】＊，〔－〕【宋】【元】【明】【聖】＊</w:t>
      </w:r>
    </w:p>
  </w:footnote>
  <w:footnote w:id="160">
    <w:p w14:paraId="5E2AA755" w14:textId="5BF333C4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是過【大】，過是【宋】【元】【明】</w:t>
      </w:r>
    </w:p>
  </w:footnote>
  <w:footnote w:id="161">
    <w:p w14:paraId="7B44F766" w14:textId="20D1D8AA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人【大】，入【宋】【元】【明】</w:t>
      </w:r>
    </w:p>
  </w:footnote>
  <w:footnote w:id="162">
    <w:p w14:paraId="382ED539" w14:textId="5857C898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而【大】＊，〔－〕【宋】【元】【明】【聖】＊</w:t>
      </w:r>
    </w:p>
  </w:footnote>
  <w:footnote w:id="163">
    <w:p w14:paraId="4BEA6FB5" w14:textId="35D41C9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粟【大】，穀【聖】</w:t>
      </w:r>
    </w:p>
  </w:footnote>
  <w:footnote w:id="164">
    <w:p w14:paraId="223A38F1" w14:textId="0B5AE2AA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巢【大】，樔【聖】</w:t>
      </w:r>
    </w:p>
  </w:footnote>
  <w:footnote w:id="165">
    <w:p w14:paraId="7DD7DF59" w14:textId="0577AB12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若當【大】，當若【宋】【元】【明】</w:t>
      </w:r>
    </w:p>
  </w:footnote>
  <w:footnote w:id="166">
    <w:p w14:paraId="1A291F86" w14:textId="5D1044A1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宿【大】，息【聖】</w:t>
      </w:r>
    </w:p>
  </w:footnote>
  <w:footnote w:id="167">
    <w:p w14:paraId="624505A5" w14:textId="6E90AB29" w:rsidR="004D6D25" w:rsidRDefault="004D6D25" w:rsidP="004D6D2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E663C" w14:textId="77777777" w:rsidR="004D6D25" w:rsidRDefault="004D6D25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54155" w14:textId="77777777" w:rsidR="004D6D25" w:rsidRDefault="004D6D25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F7D17" w14:textId="77777777" w:rsidR="004D6D25" w:rsidRDefault="004D6D25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D25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D6D25"/>
    <w:rsid w:val="004E3527"/>
    <w:rsid w:val="00526524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14E9B"/>
    <w:rsid w:val="00A208F0"/>
    <w:rsid w:val="00A52121"/>
    <w:rsid w:val="00AC3B35"/>
    <w:rsid w:val="00AC56BA"/>
    <w:rsid w:val="00AF2BEC"/>
    <w:rsid w:val="00AF386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D13D07"/>
  <w15:chartTrackingRefBased/>
  <w15:docId w15:val="{07C23C06-51E2-46B4-89E1-EEDD120F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D6D2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4D6D25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6D25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6D25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6D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6D25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6D25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6D25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6D25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4D6D2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4D6D25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D6D25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D6D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D6D25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D6D25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D6D25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D6D25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D6D25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4D6D25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4D6D25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4D6D2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4D6D2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4D6D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4D6D25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4D6D25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4D6D25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4D6D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4D6D25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4D6D2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4D6D25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4D6D25"/>
    <w:rPr>
      <w:kern w:val="0"/>
    </w:rPr>
  </w:style>
  <w:style w:type="paragraph" w:customStyle="1" w:styleId="footnote">
    <w:name w:val="footnote"/>
    <w:basedOn w:val="af2"/>
    <w:link w:val="footnote0"/>
    <w:autoRedefine/>
    <w:rsid w:val="004D6D25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4D6D25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4D6D25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4D6D25"/>
    <w:rPr>
      <w:sz w:val="20"/>
      <w:szCs w:val="20"/>
    </w:rPr>
  </w:style>
  <w:style w:type="paragraph" w:customStyle="1" w:styleId="juan">
    <w:name w:val="juan"/>
    <w:link w:val="juan0"/>
    <w:rsid w:val="004D6D25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4D6D25"/>
    <w:rPr>
      <w:color w:val="0000FF"/>
      <w:kern w:val="0"/>
      <w:sz w:val="28"/>
    </w:rPr>
  </w:style>
  <w:style w:type="paragraph" w:customStyle="1" w:styleId="byline">
    <w:name w:val="byline"/>
    <w:link w:val="byline0"/>
    <w:rsid w:val="004D6D25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4D6D25"/>
    <w:rPr>
      <w:color w:val="408080"/>
      <w:kern w:val="0"/>
      <w:sz w:val="28"/>
    </w:rPr>
  </w:style>
  <w:style w:type="paragraph" w:customStyle="1" w:styleId="lg">
    <w:name w:val="lg"/>
    <w:link w:val="lg0"/>
    <w:rsid w:val="004D6D25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4D6D25"/>
    <w:rPr>
      <w:color w:val="008040"/>
      <w:kern w:val="0"/>
    </w:rPr>
  </w:style>
  <w:style w:type="paragraph" w:customStyle="1" w:styleId="license">
    <w:name w:val="license"/>
    <w:link w:val="license0"/>
    <w:rsid w:val="004D6D25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4D6D25"/>
    <w:rPr>
      <w:kern w:val="0"/>
      <w:shd w:val="clear" w:color="auto" w:fill="F0F0F0"/>
    </w:rPr>
  </w:style>
  <w:style w:type="character" w:customStyle="1" w:styleId="corr">
    <w:name w:val="corr"/>
    <w:basedOn w:val="a0"/>
    <w:rsid w:val="004D6D25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4D6D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6983</Words>
  <Characters>7053</Characters>
  <Application>Microsoft Office Word</Application>
  <DocSecurity>0</DocSecurity>
  <Lines>503</Lines>
  <Paragraphs>519</Paragraphs>
  <ScaleCrop>false</ScaleCrop>
  <Company/>
  <LinksUpToDate>false</LinksUpToDate>
  <CharactersWithSpaces>13517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2026-04-18T11:57:00Z</dcterms:created>
  <dcterms:modified xsi:type="dcterms:W3CDTF">2026-04-18T11:57:00Z</dcterms:modified>
</cp:coreProperties>
</file>