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2AEE3" w14:textId="63B9F1F3" w:rsidR="00A84360" w:rsidRDefault="00A84360" w:rsidP="00A84360">
      <w:pPr>
        <w:pStyle w:val="a7"/>
        <w:rPr>
          <w:noProof/>
        </w:rPr>
      </w:pPr>
      <w:r w:rsidRPr="00A84360">
        <w:rPr>
          <w:rFonts w:hint="eastAsia"/>
          <w:noProof/>
        </w:rPr>
        <w:t>雜阿含經</w:t>
      </w:r>
    </w:p>
    <w:p w14:paraId="0473A7C8" w14:textId="6F83E1F9" w:rsidR="00A84360" w:rsidRDefault="00A84360" w:rsidP="00A84360">
      <w:pPr>
        <w:pStyle w:val="juan"/>
        <w:spacing w:before="180"/>
        <w:rPr>
          <w:noProof/>
        </w:rPr>
      </w:pPr>
      <w:r w:rsidRPr="00A84360">
        <w:rPr>
          <w:rFonts w:hint="eastAsia"/>
          <w:noProof/>
        </w:rPr>
        <w:t>雜阿含經卷第四十二</w:t>
      </w:r>
    </w:p>
    <w:p w14:paraId="453FEDB7" w14:textId="31810079" w:rsidR="00A84360" w:rsidRDefault="00A84360" w:rsidP="00A84360">
      <w:pPr>
        <w:pStyle w:val="byline"/>
        <w:rPr>
          <w:noProof/>
        </w:rPr>
      </w:pPr>
      <w:r w:rsidRPr="00A84360">
        <w:rPr>
          <w:rFonts w:hint="eastAsia"/>
          <w:noProof/>
        </w:rPr>
        <w:t>宋天竺三藏求那跋陀羅譯</w:t>
      </w:r>
    </w:p>
    <w:p w14:paraId="23C7CC9E" w14:textId="3CFBF4E7" w:rsidR="00A84360" w:rsidRDefault="00A84360" w:rsidP="00A84360">
      <w:pPr>
        <w:pStyle w:val="2"/>
        <w:rPr>
          <w:noProof/>
        </w:rPr>
      </w:pPr>
      <w:r w:rsidRPr="00A84360">
        <w:rPr>
          <w:rStyle w:val="af4"/>
          <w:noProof/>
          <w:color w:val="auto"/>
        </w:rPr>
        <w:footnoteReference w:id="1"/>
      </w:r>
      <w:r w:rsidRPr="00A84360">
        <w:rPr>
          <w:rFonts w:hint="eastAsia"/>
          <w:noProof/>
        </w:rPr>
        <w:t>（一一四五）</w:t>
      </w:r>
    </w:p>
    <w:p w14:paraId="2B7AFFAB" w14:textId="28EF1EAE" w:rsidR="00A84360" w:rsidRDefault="00A84360" w:rsidP="00A84360">
      <w:pPr>
        <w:pStyle w:val="default"/>
        <w:spacing w:before="180"/>
        <w:rPr>
          <w:noProof/>
        </w:rPr>
      </w:pPr>
      <w:r w:rsidRPr="00A84360">
        <w:rPr>
          <w:rFonts w:hint="eastAsia"/>
          <w:noProof/>
        </w:rPr>
        <w:t>如是我聞：</w:t>
      </w:r>
    </w:p>
    <w:p w14:paraId="77F2957D" w14:textId="7878CE1A" w:rsidR="00A84360" w:rsidRDefault="00A84360" w:rsidP="00A84360">
      <w:pPr>
        <w:pStyle w:val="default"/>
        <w:spacing w:before="180"/>
        <w:rPr>
          <w:noProof/>
        </w:rPr>
      </w:pPr>
      <w:r w:rsidRPr="00A84360">
        <w:rPr>
          <w:rFonts w:hint="eastAsia"/>
          <w:noProof/>
        </w:rPr>
        <w:t>一時，佛住舍衛國祇樹給孤獨園。</w:t>
      </w:r>
    </w:p>
    <w:p w14:paraId="6BCAA65E" w14:textId="4D87B3EE" w:rsidR="00A84360" w:rsidRDefault="00A84360" w:rsidP="00A84360">
      <w:pPr>
        <w:pStyle w:val="default"/>
        <w:spacing w:before="180"/>
        <w:rPr>
          <w:noProof/>
        </w:rPr>
      </w:pPr>
      <w:r w:rsidRPr="00A84360">
        <w:rPr>
          <w:rFonts w:hint="eastAsia"/>
          <w:noProof/>
        </w:rPr>
        <w:t>時，</w:t>
      </w:r>
      <w:r w:rsidRPr="00A84360">
        <w:rPr>
          <w:rStyle w:val="af4"/>
          <w:noProof/>
        </w:rPr>
        <w:footnoteReference w:id="2"/>
      </w:r>
      <w:r w:rsidRPr="00A84360">
        <w:rPr>
          <w:rFonts w:hint="eastAsia"/>
          <w:noProof/>
        </w:rPr>
        <w:t>波斯匿王來詣佛所，稽首佛足，退坐一面，白佛言：「世尊！應施何等人？」</w:t>
      </w:r>
    </w:p>
    <w:p w14:paraId="20752A2C" w14:textId="6A0E8E4B" w:rsidR="00A84360" w:rsidRDefault="00A84360" w:rsidP="00A84360">
      <w:pPr>
        <w:pStyle w:val="default"/>
        <w:spacing w:before="180"/>
        <w:rPr>
          <w:noProof/>
        </w:rPr>
      </w:pPr>
      <w:r w:rsidRPr="00A84360">
        <w:rPr>
          <w:rFonts w:hint="eastAsia"/>
          <w:noProof/>
        </w:rPr>
        <w:t>佛言：「大王！隨心所樂處。」</w:t>
      </w:r>
    </w:p>
    <w:p w14:paraId="45FFDAB1" w14:textId="4B75D579" w:rsidR="00A84360" w:rsidRDefault="00A84360" w:rsidP="00A84360">
      <w:pPr>
        <w:pStyle w:val="default"/>
        <w:spacing w:before="180"/>
        <w:rPr>
          <w:noProof/>
        </w:rPr>
      </w:pPr>
      <w:r w:rsidRPr="00A84360">
        <w:rPr>
          <w:rFonts w:hint="eastAsia"/>
          <w:noProof/>
        </w:rPr>
        <w:t>波斯匿王復白佛言：「應施何處，得大果報？」</w:t>
      </w:r>
    </w:p>
    <w:p w14:paraId="7A1DE97A" w14:textId="028B50F6" w:rsidR="00A84360" w:rsidRDefault="00A84360" w:rsidP="00A84360">
      <w:pPr>
        <w:pStyle w:val="default"/>
        <w:spacing w:before="180"/>
        <w:rPr>
          <w:noProof/>
        </w:rPr>
      </w:pPr>
      <w:r w:rsidRPr="00A84360">
        <w:rPr>
          <w:rFonts w:hint="eastAsia"/>
          <w:noProof/>
        </w:rPr>
        <w:t>佛言：「大王！此是異問。所問『應施何處？』此問則異。復問『施何處，應得大果？』此問復異。我今問汝，隨意答我。大王！譬如此國臨陣戰鬪，集諸戰士，而有一婆羅門子，從東方來，年少幼稚，柔弱端正，膚白髮黑，不習武藝，不學術策，恐怖退弱，不能自安，不忍敵觀，若刺若射，無有方便，不能傷彼。云何？大王，如此士夫，王當賞不？」</w:t>
      </w:r>
    </w:p>
    <w:p w14:paraId="30147E3B" w14:textId="35ADA437" w:rsidR="00A84360" w:rsidRDefault="00A84360" w:rsidP="00A84360">
      <w:pPr>
        <w:pStyle w:val="default"/>
        <w:spacing w:before="180"/>
        <w:rPr>
          <w:noProof/>
        </w:rPr>
      </w:pPr>
      <w:r w:rsidRPr="00A84360">
        <w:rPr>
          <w:rFonts w:hint="eastAsia"/>
          <w:noProof/>
        </w:rPr>
        <w:t>王白佛言：「不賞。世尊！」</w:t>
      </w:r>
    </w:p>
    <w:p w14:paraId="04FF0AF0" w14:textId="6181AA52" w:rsidR="00A84360" w:rsidRDefault="00A84360" w:rsidP="00A84360">
      <w:pPr>
        <w:pStyle w:val="default"/>
        <w:spacing w:before="180"/>
        <w:rPr>
          <w:noProof/>
        </w:rPr>
      </w:pPr>
      <w:r w:rsidRPr="00A84360">
        <w:rPr>
          <w:rFonts w:hint="eastAsia"/>
          <w:noProof/>
        </w:rPr>
        <w:t>「如是，大王！有剎利童子從南方來，</w:t>
      </w:r>
      <w:r w:rsidRPr="00A84360">
        <w:rPr>
          <w:rStyle w:val="af4"/>
          <w:noProof/>
        </w:rPr>
        <w:footnoteReference w:id="3"/>
      </w:r>
      <w:r w:rsidRPr="00A84360">
        <w:rPr>
          <w:rFonts w:hint="eastAsia"/>
          <w:noProof/>
        </w:rPr>
        <w:t>鞞舍童子從西方來，</w:t>
      </w:r>
      <w:r w:rsidRPr="00A84360">
        <w:rPr>
          <w:rStyle w:val="af4"/>
          <w:noProof/>
        </w:rPr>
        <w:footnoteReference w:id="4"/>
      </w:r>
      <w:r w:rsidRPr="00A84360">
        <w:rPr>
          <w:rFonts w:hint="eastAsia"/>
          <w:noProof/>
        </w:rPr>
        <w:t>首陀羅童子從北方來，無有</w:t>
      </w:r>
      <w:r w:rsidRPr="00A84360">
        <w:rPr>
          <w:rStyle w:val="af4"/>
          <w:noProof/>
        </w:rPr>
        <w:footnoteReference w:id="5"/>
      </w:r>
      <w:r w:rsidRPr="00A84360">
        <w:rPr>
          <w:rFonts w:hint="eastAsia"/>
          <w:noProof/>
        </w:rPr>
        <w:t>伎術，皆如東方婆羅門子，王當賞不？」</w:t>
      </w:r>
    </w:p>
    <w:p w14:paraId="2794E386" w14:textId="4670028D" w:rsidR="00A84360" w:rsidRDefault="00A84360" w:rsidP="00A84360">
      <w:pPr>
        <w:pStyle w:val="default"/>
        <w:spacing w:before="180"/>
        <w:rPr>
          <w:noProof/>
        </w:rPr>
      </w:pPr>
      <w:r w:rsidRPr="00A84360">
        <w:rPr>
          <w:rFonts w:hint="eastAsia"/>
          <w:noProof/>
        </w:rPr>
        <w:t>王白佛言：「不賞。世尊！」</w:t>
      </w:r>
    </w:p>
    <w:p w14:paraId="778C1CB8" w14:textId="521EB13D" w:rsidR="00A84360" w:rsidRDefault="00A84360" w:rsidP="00A84360">
      <w:pPr>
        <w:pStyle w:val="default"/>
        <w:spacing w:before="180"/>
        <w:rPr>
          <w:noProof/>
        </w:rPr>
      </w:pPr>
      <w:r w:rsidRPr="00A84360">
        <w:rPr>
          <w:rFonts w:hint="eastAsia"/>
          <w:noProof/>
        </w:rPr>
        <w:t>佛告大王：「此國集軍臨戰鬪時，有婆羅門童子從東方來，年少端正，膚白髮黑，善學武藝，知鬪術法，勇健無畏，苦戰不退，安住諦觀，運戈能傷，能破巨敵。云何？大王！如此戰士，加重賞不？」</w:t>
      </w:r>
    </w:p>
    <w:p w14:paraId="31AD9F43" w14:textId="7E825F14" w:rsidR="00A84360" w:rsidRDefault="00A84360" w:rsidP="00A84360">
      <w:pPr>
        <w:pStyle w:val="default"/>
        <w:spacing w:before="180"/>
        <w:rPr>
          <w:noProof/>
        </w:rPr>
      </w:pPr>
      <w:r w:rsidRPr="00A84360">
        <w:rPr>
          <w:rFonts w:hint="eastAsia"/>
          <w:noProof/>
        </w:rPr>
        <w:lastRenderedPageBreak/>
        <w:t>王白佛言：「重賞，世尊！」</w:t>
      </w:r>
    </w:p>
    <w:p w14:paraId="5B529B2C" w14:textId="6A866E03" w:rsidR="00A84360" w:rsidRDefault="00A84360" w:rsidP="00A84360">
      <w:pPr>
        <w:pStyle w:val="default"/>
        <w:spacing w:before="180"/>
        <w:rPr>
          <w:noProof/>
        </w:rPr>
      </w:pPr>
      <w:r w:rsidRPr="00A84360">
        <w:rPr>
          <w:rFonts w:hint="eastAsia"/>
          <w:noProof/>
        </w:rPr>
        <w:t>「如是，剎利童子從南方來，鞞舍童子從西方來，首陀羅童子從北方來，年少端正，善諸術藝，勇健堪能，苦戰却敵，皆如東方婆羅門子。如是戰士，王當賞不？」</w:t>
      </w:r>
    </w:p>
    <w:p w14:paraId="440D2361" w14:textId="42374AB9" w:rsidR="00A84360" w:rsidRDefault="00A84360" w:rsidP="00A84360">
      <w:pPr>
        <w:pStyle w:val="default"/>
        <w:spacing w:before="180"/>
        <w:rPr>
          <w:noProof/>
        </w:rPr>
      </w:pPr>
      <w:r w:rsidRPr="00A84360">
        <w:rPr>
          <w:rFonts w:hint="eastAsia"/>
          <w:noProof/>
        </w:rPr>
        <w:t>王白佛言：「重賞，世尊！」</w:t>
      </w:r>
    </w:p>
    <w:p w14:paraId="36A62EAB" w14:textId="5E3A68AE" w:rsidR="00A84360" w:rsidRDefault="00A84360" w:rsidP="00A84360">
      <w:pPr>
        <w:pStyle w:val="default"/>
        <w:spacing w:before="180"/>
        <w:rPr>
          <w:noProof/>
        </w:rPr>
      </w:pPr>
      <w:r w:rsidRPr="00A84360">
        <w:rPr>
          <w:rFonts w:hint="eastAsia"/>
          <w:noProof/>
        </w:rPr>
        <w:t>佛言：「大王！如是沙門、婆羅門遠離五支，成就五支，建立福田。施此田者，得大福利，得大果報。何等為捨離五支？所謂貪欲蓋，瞋恚、睡眠、掉悔、疑蓋，已斷已知，是名捨離五支。何等為成就五支？謂無學戒身成就，無學定身、慧身、解脫身、解脫知見身，是名成就五支。大王！如是捨離五支，成就五支，建立福田，施此田者，得大果報。」爾時，世尊復說偈言：</w:t>
      </w:r>
    </w:p>
    <w:p w14:paraId="47EEDA05" w14:textId="65CDADD1" w:rsidR="00A84360" w:rsidRDefault="00A84360" w:rsidP="00A84360">
      <w:pPr>
        <w:pStyle w:val="lg"/>
        <w:spacing w:before="180"/>
        <w:ind w:left="240" w:hangingChars="100" w:hanging="240"/>
        <w:rPr>
          <w:noProof/>
        </w:rPr>
      </w:pPr>
      <w:r w:rsidRPr="00A84360">
        <w:rPr>
          <w:rFonts w:hint="eastAsia"/>
          <w:noProof/>
        </w:rPr>
        <w:t>「運戈猛戰鬪，　　堪能勇士夫，</w:t>
      </w:r>
      <w:r>
        <w:rPr>
          <w:rFonts w:hint="eastAsia"/>
          <w:noProof/>
        </w:rPr>
        <w:br/>
      </w:r>
      <w:r w:rsidRPr="00A84360">
        <w:rPr>
          <w:rFonts w:hint="eastAsia"/>
          <w:noProof/>
        </w:rPr>
        <w:t>為其戰鬪故，　　隨功重加賞。</w:t>
      </w:r>
      <w:r>
        <w:rPr>
          <w:rFonts w:hint="eastAsia"/>
          <w:noProof/>
        </w:rPr>
        <w:br/>
      </w:r>
      <w:r w:rsidRPr="00A84360">
        <w:rPr>
          <w:rFonts w:hint="eastAsia"/>
          <w:noProof/>
        </w:rPr>
        <w:t>不賞名族胄，　　怯劣無勇者，</w:t>
      </w:r>
      <w:r>
        <w:rPr>
          <w:rFonts w:hint="eastAsia"/>
          <w:noProof/>
        </w:rPr>
        <w:br/>
      </w:r>
      <w:r w:rsidRPr="00A84360">
        <w:rPr>
          <w:rFonts w:hint="eastAsia"/>
          <w:noProof/>
        </w:rPr>
        <w:t>忍辱修賢良，　　見諦建福田。</w:t>
      </w:r>
      <w:r>
        <w:rPr>
          <w:rFonts w:hint="eastAsia"/>
          <w:noProof/>
        </w:rPr>
        <w:br/>
      </w:r>
      <w:r w:rsidRPr="00A84360">
        <w:rPr>
          <w:rFonts w:hint="eastAsia"/>
          <w:noProof/>
        </w:rPr>
        <w:t>賢聖律儀備，　　成就深妙智，</w:t>
      </w:r>
      <w:r>
        <w:rPr>
          <w:rFonts w:hint="eastAsia"/>
          <w:noProof/>
        </w:rPr>
        <w:br/>
      </w:r>
      <w:r w:rsidRPr="00A84360">
        <w:rPr>
          <w:rFonts w:hint="eastAsia"/>
          <w:noProof/>
        </w:rPr>
        <w:t>族胄雖卑微，　　堪為施福田。</w:t>
      </w:r>
      <w:r>
        <w:rPr>
          <w:rFonts w:hint="eastAsia"/>
          <w:noProof/>
        </w:rPr>
        <w:br/>
      </w:r>
      <w:r w:rsidRPr="00A84360">
        <w:rPr>
          <w:rFonts w:hint="eastAsia"/>
          <w:noProof/>
        </w:rPr>
        <w:t>衣食錢財寶，　　床臥等眾具，</w:t>
      </w:r>
      <w:r>
        <w:rPr>
          <w:rFonts w:hint="eastAsia"/>
          <w:noProof/>
        </w:rPr>
        <w:br/>
      </w:r>
      <w:r w:rsidRPr="00A84360">
        <w:rPr>
          <w:rFonts w:hint="eastAsia"/>
          <w:noProof/>
        </w:rPr>
        <w:t>悉應以敬施，　　為持淨戒故。</w:t>
      </w:r>
      <w:r>
        <w:rPr>
          <w:rFonts w:hint="eastAsia"/>
          <w:noProof/>
        </w:rPr>
        <w:br/>
      </w:r>
      <w:r w:rsidRPr="00A84360">
        <w:rPr>
          <w:rFonts w:hint="eastAsia"/>
          <w:noProof/>
        </w:rPr>
        <w:t>人表林野際，　　穿井給行人，</w:t>
      </w:r>
      <w:r>
        <w:rPr>
          <w:rFonts w:hint="eastAsia"/>
          <w:noProof/>
        </w:rPr>
        <w:br/>
      </w:r>
      <w:r w:rsidRPr="00A84360">
        <w:rPr>
          <w:rFonts w:hint="eastAsia"/>
          <w:noProof/>
        </w:rPr>
        <w:t>溪㵎施橋梁，　　逈路造房舍。</w:t>
      </w:r>
      <w:r>
        <w:rPr>
          <w:rFonts w:hint="eastAsia"/>
          <w:noProof/>
        </w:rPr>
        <w:br/>
      </w:r>
      <w:r w:rsidRPr="00A84360">
        <w:rPr>
          <w:rFonts w:hint="eastAsia"/>
          <w:noProof/>
        </w:rPr>
        <w:t>戒德多聞眾，　　行路得止息，</w:t>
      </w:r>
      <w:r>
        <w:rPr>
          <w:rFonts w:hint="eastAsia"/>
          <w:noProof/>
        </w:rPr>
        <w:br/>
      </w:r>
      <w:r w:rsidRPr="00A84360">
        <w:rPr>
          <w:rFonts w:hint="eastAsia"/>
          <w:noProof/>
        </w:rPr>
        <w:t>譬如重雲起，　　雷電聲</w:t>
      </w:r>
      <w:r w:rsidRPr="00A84360">
        <w:rPr>
          <w:rStyle w:val="af4"/>
          <w:noProof/>
          <w:color w:val="auto"/>
        </w:rPr>
        <w:footnoteReference w:id="6"/>
      </w:r>
      <w:r w:rsidRPr="00A84360">
        <w:rPr>
          <w:rFonts w:hint="eastAsia"/>
          <w:noProof/>
        </w:rPr>
        <w:t>振耀。</w:t>
      </w:r>
      <w:r>
        <w:rPr>
          <w:rFonts w:hint="eastAsia"/>
          <w:noProof/>
        </w:rPr>
        <w:br/>
      </w:r>
      <w:r w:rsidRPr="00A84360">
        <w:rPr>
          <w:rFonts w:hint="eastAsia"/>
          <w:noProof/>
        </w:rPr>
        <w:t>普雨於壤土，　　百卉悉扶</w:t>
      </w:r>
      <w:r w:rsidRPr="00A84360">
        <w:rPr>
          <w:rStyle w:val="af4"/>
          <w:noProof/>
          <w:color w:val="auto"/>
        </w:rPr>
        <w:footnoteReference w:id="7"/>
      </w:r>
      <w:r w:rsidRPr="00A84360">
        <w:rPr>
          <w:rFonts w:hint="eastAsia"/>
          <w:noProof/>
        </w:rPr>
        <w:t>踈，</w:t>
      </w:r>
      <w:r>
        <w:rPr>
          <w:rFonts w:hint="eastAsia"/>
          <w:noProof/>
        </w:rPr>
        <w:br/>
      </w:r>
      <w:r w:rsidRPr="00A84360">
        <w:rPr>
          <w:rFonts w:hint="eastAsia"/>
          <w:noProof/>
        </w:rPr>
        <w:t>禽獸皆歡喜，　　田夫並欣樂。</w:t>
      </w:r>
      <w:r>
        <w:rPr>
          <w:rFonts w:hint="eastAsia"/>
          <w:noProof/>
        </w:rPr>
        <w:br/>
      </w:r>
      <w:r w:rsidRPr="00A84360">
        <w:rPr>
          <w:rFonts w:hint="eastAsia"/>
          <w:noProof/>
        </w:rPr>
        <w:t>如是淨信心，　　聞慧捨慳垢，</w:t>
      </w:r>
      <w:r>
        <w:rPr>
          <w:rFonts w:hint="eastAsia"/>
          <w:noProof/>
        </w:rPr>
        <w:br/>
      </w:r>
      <w:r w:rsidRPr="00A84360">
        <w:rPr>
          <w:rFonts w:hint="eastAsia"/>
          <w:noProof/>
        </w:rPr>
        <w:t>錢財豐飲食，　　常施良福田。</w:t>
      </w:r>
      <w:r>
        <w:rPr>
          <w:rFonts w:hint="eastAsia"/>
          <w:noProof/>
        </w:rPr>
        <w:br/>
      </w:r>
      <w:r w:rsidRPr="00A84360">
        <w:rPr>
          <w:rFonts w:hint="eastAsia"/>
          <w:noProof/>
        </w:rPr>
        <w:t>高唱增</w:t>
      </w:r>
      <w:r w:rsidRPr="00A84360">
        <w:rPr>
          <w:rStyle w:val="af4"/>
          <w:noProof/>
          <w:color w:val="auto"/>
        </w:rPr>
        <w:footnoteReference w:id="8"/>
      </w:r>
      <w:r w:rsidRPr="00A84360">
        <w:rPr>
          <w:rFonts w:hint="eastAsia"/>
          <w:noProof/>
        </w:rPr>
        <w:t>歡</w:t>
      </w:r>
      <w:r w:rsidRPr="00A84360">
        <w:rPr>
          <w:rStyle w:val="af4"/>
          <w:noProof/>
          <w:color w:val="auto"/>
        </w:rPr>
        <w:footnoteReference w:id="9"/>
      </w:r>
      <w:r w:rsidRPr="00A84360">
        <w:rPr>
          <w:rFonts w:hint="eastAsia"/>
          <w:noProof/>
        </w:rPr>
        <w:t>愛，　　如雷雨良田，</w:t>
      </w:r>
      <w:r>
        <w:rPr>
          <w:rFonts w:hint="eastAsia"/>
          <w:noProof/>
        </w:rPr>
        <w:br/>
      </w:r>
      <w:r w:rsidRPr="00A84360">
        <w:rPr>
          <w:rFonts w:hint="eastAsia"/>
          <w:noProof/>
        </w:rPr>
        <w:t xml:space="preserve">功德注流澤，　　</w:t>
      </w:r>
      <w:r w:rsidRPr="00A84360">
        <w:rPr>
          <w:rStyle w:val="af4"/>
          <w:noProof/>
          <w:color w:val="auto"/>
        </w:rPr>
        <w:footnoteReference w:id="10"/>
      </w:r>
      <w:r w:rsidRPr="00A84360">
        <w:rPr>
          <w:rFonts w:hint="eastAsia"/>
          <w:noProof/>
        </w:rPr>
        <w:t>霑洽施主心。</w:t>
      </w:r>
      <w:r>
        <w:rPr>
          <w:rFonts w:hint="eastAsia"/>
          <w:noProof/>
        </w:rPr>
        <w:br/>
      </w:r>
      <w:r w:rsidRPr="00A84360">
        <w:rPr>
          <w:rFonts w:hint="eastAsia"/>
          <w:noProof/>
        </w:rPr>
        <w:t>財富名稱流，　　及涅槃大果。」</w:t>
      </w:r>
    </w:p>
    <w:p w14:paraId="16C254D2" w14:textId="76B60F55" w:rsidR="00A84360" w:rsidRDefault="00A84360" w:rsidP="00A84360">
      <w:pPr>
        <w:pStyle w:val="default"/>
        <w:spacing w:before="180"/>
        <w:rPr>
          <w:noProof/>
        </w:rPr>
      </w:pPr>
      <w:r w:rsidRPr="00A84360">
        <w:rPr>
          <w:rFonts w:hint="eastAsia"/>
          <w:noProof/>
        </w:rPr>
        <w:t>佛說此經已，波斯匿王聞佛所說，歡喜隨喜，作禮而去。</w:t>
      </w:r>
    </w:p>
    <w:p w14:paraId="36723A2A" w14:textId="41773361" w:rsidR="00A84360" w:rsidRDefault="00A84360" w:rsidP="00A84360">
      <w:pPr>
        <w:pStyle w:val="2"/>
        <w:rPr>
          <w:noProof/>
        </w:rPr>
      </w:pPr>
      <w:r w:rsidRPr="00A84360">
        <w:rPr>
          <w:rStyle w:val="af4"/>
          <w:noProof/>
          <w:color w:val="auto"/>
        </w:rPr>
        <w:footnoteReference w:id="11"/>
      </w:r>
      <w:r w:rsidRPr="00A84360">
        <w:rPr>
          <w:rFonts w:hint="eastAsia"/>
          <w:noProof/>
        </w:rPr>
        <w:t>（一一四六）</w:t>
      </w:r>
    </w:p>
    <w:p w14:paraId="6B483D96" w14:textId="14FAF89E" w:rsidR="00A84360" w:rsidRDefault="00A84360" w:rsidP="00A84360">
      <w:pPr>
        <w:pStyle w:val="default"/>
        <w:spacing w:before="180"/>
        <w:rPr>
          <w:noProof/>
        </w:rPr>
      </w:pPr>
      <w:r w:rsidRPr="00A84360">
        <w:rPr>
          <w:rFonts w:hint="eastAsia"/>
          <w:noProof/>
        </w:rPr>
        <w:t>如是我聞：</w:t>
      </w:r>
    </w:p>
    <w:p w14:paraId="155D8DC8" w14:textId="7B2079D8" w:rsidR="00A84360" w:rsidRDefault="00A84360" w:rsidP="00A84360">
      <w:pPr>
        <w:pStyle w:val="default"/>
        <w:spacing w:before="180"/>
        <w:rPr>
          <w:noProof/>
        </w:rPr>
      </w:pPr>
      <w:r w:rsidRPr="00A84360">
        <w:rPr>
          <w:rFonts w:hint="eastAsia"/>
          <w:noProof/>
        </w:rPr>
        <w:t>一時，佛住舍衛國祇樹給孤獨園。</w:t>
      </w:r>
    </w:p>
    <w:p w14:paraId="2C046BAA" w14:textId="27EF595E" w:rsidR="00A84360" w:rsidRDefault="00A84360" w:rsidP="00A84360">
      <w:pPr>
        <w:pStyle w:val="default"/>
        <w:spacing w:before="180"/>
        <w:rPr>
          <w:noProof/>
        </w:rPr>
      </w:pPr>
      <w:r w:rsidRPr="00A84360">
        <w:rPr>
          <w:rFonts w:hint="eastAsia"/>
          <w:noProof/>
        </w:rPr>
        <w:t>時，波斯匿王來詣佛所，稽首佛足，退坐一面，白佛言：「云何？世尊！為婆羅門死還生自姓婆羅門家，剎利、鞞舍、首陀羅家耶？」</w:t>
      </w:r>
    </w:p>
    <w:p w14:paraId="0116706C" w14:textId="24443568" w:rsidR="00A84360" w:rsidRDefault="00A84360" w:rsidP="00A84360">
      <w:pPr>
        <w:pStyle w:val="default"/>
        <w:spacing w:before="180"/>
        <w:rPr>
          <w:noProof/>
        </w:rPr>
      </w:pPr>
      <w:r w:rsidRPr="00A84360">
        <w:rPr>
          <w:rFonts w:hint="eastAsia"/>
          <w:noProof/>
        </w:rPr>
        <w:lastRenderedPageBreak/>
        <w:t>佛言：「大王！何得如是？大王當知，有四種人。何等為四？有一種人，從冥入冥；有一種人，從冥入明；有一種人，從明入冥；有一種人，從明入明。</w:t>
      </w:r>
    </w:p>
    <w:p w14:paraId="42C4AB16" w14:textId="67C18A7B" w:rsidR="00A84360" w:rsidRDefault="00A84360" w:rsidP="00A84360">
      <w:pPr>
        <w:pStyle w:val="default"/>
        <w:spacing w:before="180"/>
        <w:rPr>
          <w:noProof/>
        </w:rPr>
      </w:pPr>
      <w:r w:rsidRPr="00A84360">
        <w:rPr>
          <w:rFonts w:hint="eastAsia"/>
          <w:noProof/>
        </w:rPr>
        <w:t>「大王！云何為一種人從冥入冥？謂有人生卑姓家，若生</w:t>
      </w:r>
      <w:r w:rsidRPr="00A84360">
        <w:rPr>
          <w:rStyle w:val="af4"/>
          <w:noProof/>
        </w:rPr>
        <w:footnoteReference w:id="12"/>
      </w:r>
      <w:r w:rsidRPr="00A84360">
        <w:rPr>
          <w:rFonts w:hint="eastAsia"/>
          <w:noProof/>
        </w:rPr>
        <w:t>旃陀羅家、魚獵家、竹作家、車師家，及餘種種下賤工巧業家，貧窮</w:t>
      </w:r>
      <w:r w:rsidRPr="00A84360">
        <w:rPr>
          <w:rStyle w:val="af4"/>
          <w:noProof/>
        </w:rPr>
        <w:footnoteReference w:id="13"/>
      </w:r>
      <w:r w:rsidRPr="00A84360">
        <w:rPr>
          <w:rFonts w:hint="eastAsia"/>
          <w:noProof/>
        </w:rPr>
        <w:t>短命，形體</w:t>
      </w:r>
      <w:r w:rsidRPr="00A84360">
        <w:rPr>
          <w:rStyle w:val="af4"/>
          <w:noProof/>
        </w:rPr>
        <w:footnoteReference w:id="14"/>
      </w:r>
      <w:r w:rsidRPr="00A84360">
        <w:rPr>
          <w:rFonts w:hint="eastAsia"/>
          <w:noProof/>
        </w:rPr>
        <w:t>憔悴，而復修行卑賤之</w:t>
      </w:r>
      <w:r w:rsidRPr="00A84360">
        <w:rPr>
          <w:rStyle w:val="af4"/>
          <w:noProof/>
        </w:rPr>
        <w:footnoteReference w:id="15"/>
      </w:r>
      <w:r w:rsidRPr="00A84360">
        <w:rPr>
          <w:rFonts w:hint="eastAsia"/>
          <w:noProof/>
        </w:rPr>
        <w:t>家，亦復為人下賤作使，是名為冥。處斯冥中，復行身惡行、行口惡行、行意惡行，以是因緣，身壞命終，當生惡趣，墮</w:t>
      </w:r>
      <w:r w:rsidRPr="00A84360">
        <w:rPr>
          <w:rStyle w:val="af4"/>
          <w:noProof/>
        </w:rPr>
        <w:footnoteReference w:id="16"/>
      </w:r>
      <w:r w:rsidRPr="00A84360">
        <w:rPr>
          <w:rFonts w:hint="eastAsia"/>
          <w:noProof/>
        </w:rPr>
        <w:t>泥梨中。猶如有人從闇入闇，從廁入廁，以血洗血，捨惡受惡；從冥入冥者亦復如是。是故名為從冥入冥。</w:t>
      </w:r>
    </w:p>
    <w:p w14:paraId="64E0AF4A" w14:textId="06EA7744" w:rsidR="00A84360" w:rsidRDefault="00A84360" w:rsidP="00A84360">
      <w:pPr>
        <w:pStyle w:val="default"/>
        <w:spacing w:before="180"/>
        <w:rPr>
          <w:noProof/>
        </w:rPr>
      </w:pPr>
      <w:r w:rsidRPr="00A84360">
        <w:rPr>
          <w:rFonts w:hint="eastAsia"/>
          <w:noProof/>
        </w:rPr>
        <w:t>「云何名為從冥入明？謂有世人生卑姓家，乃至為人作諸鄙業，是名為冥。然其彼人於此冥中，行身善行、行口善行、行意善行，以是因緣，身壞命終，生於善趣，受天化生。譬如有人登床跨馬，從馬昇象；從冥入明亦復如是。是名有人從冥入明。</w:t>
      </w:r>
    </w:p>
    <w:p w14:paraId="49809992" w14:textId="6BEE125D" w:rsidR="00A84360" w:rsidRDefault="00A84360" w:rsidP="00A84360">
      <w:pPr>
        <w:pStyle w:val="default"/>
        <w:spacing w:before="180"/>
        <w:rPr>
          <w:noProof/>
        </w:rPr>
      </w:pPr>
      <w:r w:rsidRPr="00A84360">
        <w:rPr>
          <w:rFonts w:hint="eastAsia"/>
          <w:noProof/>
        </w:rPr>
        <w:t>「云何有人從明入冥？謂有世人生富樂家，若剎利大姓、婆羅門大姓家、長者大姓家，及餘種種富樂家生，多諸錢財，奴婢、客使，廣集知識，受身端正，聰明黠慧，是名為明。於此明中，行身惡行、行口惡行、行意惡行，以是因緣，身壞命終，生於惡趣，墮</w:t>
      </w:r>
      <w:r w:rsidRPr="00A84360">
        <w:rPr>
          <w:rStyle w:val="af4"/>
          <w:noProof/>
        </w:rPr>
        <w:footnoteReference w:id="17"/>
      </w:r>
      <w:r w:rsidRPr="00A84360">
        <w:rPr>
          <w:rFonts w:hint="eastAsia"/>
          <w:noProof/>
        </w:rPr>
        <w:t>泥梨中。譬如有人從高樓下乘於大象，下象乘馬，下馬乘輿，下輿坐床、下床墮地，從地落坑，從明入冥者亦復如是。</w:t>
      </w:r>
    </w:p>
    <w:p w14:paraId="192D9969" w14:textId="27436F80" w:rsidR="00A84360" w:rsidRDefault="00A84360" w:rsidP="00A84360">
      <w:pPr>
        <w:pStyle w:val="default"/>
        <w:spacing w:before="180"/>
        <w:rPr>
          <w:noProof/>
        </w:rPr>
      </w:pPr>
      <w:r w:rsidRPr="00A84360">
        <w:rPr>
          <w:rFonts w:hint="eastAsia"/>
          <w:noProof/>
        </w:rPr>
        <w:t>「云何有人從明入明？謂有世人生富樂家，乃至形相端嚴，是名為明。於此明中，行身善行、行口善行、行意善行，以是因緣，身壞命終，生於善趣，受天化生。譬如有人從樓觀至樓觀。如是，乃至從床至床；從明入明者亦復如是。是名有人從明入明。」爾時，世尊復說偈言：</w:t>
      </w:r>
    </w:p>
    <w:p w14:paraId="5BF389A5" w14:textId="3D3EA5A8" w:rsidR="00A84360" w:rsidRDefault="00A84360" w:rsidP="00A84360">
      <w:pPr>
        <w:pStyle w:val="lg"/>
        <w:spacing w:before="180"/>
        <w:ind w:left="240" w:hangingChars="100" w:hanging="240"/>
        <w:rPr>
          <w:noProof/>
        </w:rPr>
      </w:pPr>
      <w:r w:rsidRPr="00A84360">
        <w:rPr>
          <w:rFonts w:hint="eastAsia"/>
          <w:noProof/>
        </w:rPr>
        <w:t>「貧窮困苦者，　　不信增瞋恨，</w:t>
      </w:r>
      <w:r>
        <w:rPr>
          <w:rFonts w:hint="eastAsia"/>
          <w:noProof/>
        </w:rPr>
        <w:br/>
      </w:r>
      <w:r w:rsidRPr="00A84360">
        <w:rPr>
          <w:rFonts w:hint="eastAsia"/>
          <w:noProof/>
        </w:rPr>
        <w:t>慳貪惡邪想，　　癡惑不恭敬。</w:t>
      </w:r>
      <w:r>
        <w:rPr>
          <w:rFonts w:hint="eastAsia"/>
          <w:noProof/>
        </w:rPr>
        <w:br/>
      </w:r>
      <w:r w:rsidRPr="00A84360">
        <w:rPr>
          <w:rFonts w:hint="eastAsia"/>
          <w:noProof/>
        </w:rPr>
        <w:t>見沙門道士，　　持戒多聞者，</w:t>
      </w:r>
      <w:r>
        <w:rPr>
          <w:rFonts w:hint="eastAsia"/>
          <w:noProof/>
        </w:rPr>
        <w:br/>
      </w:r>
      <w:r w:rsidRPr="00A84360">
        <w:rPr>
          <w:rFonts w:hint="eastAsia"/>
          <w:noProof/>
        </w:rPr>
        <w:t>毀</w:t>
      </w:r>
      <w:r w:rsidRPr="00A84360">
        <w:rPr>
          <w:rStyle w:val="af4"/>
          <w:noProof/>
          <w:color w:val="auto"/>
        </w:rPr>
        <w:footnoteReference w:id="18"/>
      </w:r>
      <w:r w:rsidRPr="00A84360">
        <w:rPr>
          <w:rFonts w:hint="eastAsia"/>
          <w:noProof/>
        </w:rPr>
        <w:t>呰而不</w:t>
      </w:r>
      <w:r w:rsidRPr="00A84360">
        <w:rPr>
          <w:rStyle w:val="af4"/>
          <w:noProof/>
          <w:color w:val="auto"/>
        </w:rPr>
        <w:footnoteReference w:id="19"/>
      </w:r>
      <w:r w:rsidRPr="00A84360">
        <w:rPr>
          <w:rFonts w:hint="eastAsia"/>
          <w:noProof/>
        </w:rPr>
        <w:t>譽，　　障他施及受。</w:t>
      </w:r>
      <w:r>
        <w:rPr>
          <w:rFonts w:hint="eastAsia"/>
          <w:noProof/>
        </w:rPr>
        <w:br/>
      </w:r>
      <w:r w:rsidRPr="00A84360">
        <w:rPr>
          <w:rFonts w:hint="eastAsia"/>
          <w:noProof/>
        </w:rPr>
        <w:t>如斯等士夫，　　從此至他世，</w:t>
      </w:r>
      <w:r>
        <w:rPr>
          <w:rFonts w:hint="eastAsia"/>
          <w:noProof/>
        </w:rPr>
        <w:br/>
      </w:r>
      <w:r w:rsidRPr="00A84360">
        <w:rPr>
          <w:rFonts w:hint="eastAsia"/>
          <w:noProof/>
        </w:rPr>
        <w:t>當墮</w:t>
      </w:r>
      <w:r w:rsidRPr="00A84360">
        <w:rPr>
          <w:rStyle w:val="af4"/>
          <w:noProof/>
          <w:color w:val="auto"/>
        </w:rPr>
        <w:footnoteReference w:id="20"/>
      </w:r>
      <w:r w:rsidRPr="00A84360">
        <w:rPr>
          <w:rFonts w:hint="eastAsia"/>
          <w:noProof/>
        </w:rPr>
        <w:t>泥梨中，　　從冥入於冥。</w:t>
      </w:r>
      <w:r>
        <w:rPr>
          <w:rFonts w:hint="eastAsia"/>
          <w:noProof/>
        </w:rPr>
        <w:br/>
      </w:r>
      <w:r w:rsidRPr="00A84360">
        <w:rPr>
          <w:rFonts w:hint="eastAsia"/>
          <w:noProof/>
        </w:rPr>
        <w:t>若有貧窮人，　　信心少瞋</w:t>
      </w:r>
      <w:r w:rsidRPr="00A84360">
        <w:rPr>
          <w:rStyle w:val="af4"/>
          <w:noProof/>
          <w:color w:val="auto"/>
        </w:rPr>
        <w:footnoteReference w:id="21"/>
      </w:r>
      <w:r w:rsidRPr="00A84360">
        <w:rPr>
          <w:rFonts w:hint="eastAsia"/>
          <w:noProof/>
        </w:rPr>
        <w:t>恨，</w:t>
      </w:r>
      <w:r>
        <w:rPr>
          <w:rFonts w:hint="eastAsia"/>
          <w:noProof/>
        </w:rPr>
        <w:br/>
      </w:r>
      <w:r w:rsidRPr="00A84360">
        <w:rPr>
          <w:rFonts w:hint="eastAsia"/>
          <w:noProof/>
        </w:rPr>
        <w:t>常生慚愧心，　　惠施</w:t>
      </w:r>
      <w:r w:rsidRPr="00A84360">
        <w:rPr>
          <w:rFonts w:hint="eastAsia"/>
          <w:noProof/>
        </w:rPr>
        <w:lastRenderedPageBreak/>
        <w:t>離慳</w:t>
      </w:r>
      <w:r w:rsidRPr="00A84360">
        <w:rPr>
          <w:rStyle w:val="af4"/>
          <w:noProof/>
          <w:color w:val="auto"/>
        </w:rPr>
        <w:footnoteReference w:id="22"/>
      </w:r>
      <w:r w:rsidRPr="00A84360">
        <w:rPr>
          <w:rFonts w:hint="eastAsia"/>
          <w:noProof/>
        </w:rPr>
        <w:t>垢。</w:t>
      </w:r>
      <w:r>
        <w:rPr>
          <w:rFonts w:hint="eastAsia"/>
          <w:noProof/>
        </w:rPr>
        <w:br/>
      </w:r>
      <w:r w:rsidRPr="00A84360">
        <w:rPr>
          <w:rFonts w:hint="eastAsia"/>
          <w:noProof/>
        </w:rPr>
        <w:t>見沙門梵志，　　持戒多聞者，</w:t>
      </w:r>
      <w:r>
        <w:rPr>
          <w:rFonts w:hint="eastAsia"/>
          <w:noProof/>
        </w:rPr>
        <w:br/>
      </w:r>
      <w:r w:rsidRPr="00A84360">
        <w:rPr>
          <w:rFonts w:hint="eastAsia"/>
          <w:noProof/>
        </w:rPr>
        <w:t>謙虛而問訊，　　隨宜善供給。</w:t>
      </w:r>
      <w:r>
        <w:rPr>
          <w:rFonts w:hint="eastAsia"/>
          <w:noProof/>
        </w:rPr>
        <w:br/>
      </w:r>
      <w:r w:rsidRPr="00A84360">
        <w:rPr>
          <w:rFonts w:hint="eastAsia"/>
          <w:noProof/>
        </w:rPr>
        <w:t>勸人令施與，　　歎施及受者，</w:t>
      </w:r>
      <w:r>
        <w:rPr>
          <w:rFonts w:hint="eastAsia"/>
          <w:noProof/>
        </w:rPr>
        <w:br/>
      </w:r>
      <w:r w:rsidRPr="00A84360">
        <w:rPr>
          <w:rFonts w:hint="eastAsia"/>
          <w:noProof/>
        </w:rPr>
        <w:t>如是修善人，　　從此至他世。</w:t>
      </w:r>
      <w:r>
        <w:rPr>
          <w:rFonts w:hint="eastAsia"/>
          <w:noProof/>
        </w:rPr>
        <w:br/>
      </w:r>
      <w:r w:rsidRPr="00A84360">
        <w:rPr>
          <w:rFonts w:hint="eastAsia"/>
          <w:noProof/>
        </w:rPr>
        <w:t>善趣上</w:t>
      </w:r>
      <w:r w:rsidRPr="00A84360">
        <w:rPr>
          <w:rStyle w:val="af4"/>
          <w:noProof/>
          <w:color w:val="auto"/>
        </w:rPr>
        <w:footnoteReference w:id="23"/>
      </w:r>
      <w:r w:rsidRPr="00A84360">
        <w:rPr>
          <w:rFonts w:hint="eastAsia"/>
          <w:noProof/>
        </w:rPr>
        <w:t>生天，　　從冥而入明，</w:t>
      </w:r>
      <w:r>
        <w:rPr>
          <w:rFonts w:hint="eastAsia"/>
          <w:noProof/>
        </w:rPr>
        <w:br/>
      </w:r>
      <w:r w:rsidRPr="00A84360">
        <w:rPr>
          <w:rFonts w:hint="eastAsia"/>
          <w:noProof/>
        </w:rPr>
        <w:t>有富樂士夫，　　不信多瞋恨。</w:t>
      </w:r>
      <w:r>
        <w:rPr>
          <w:rFonts w:hint="eastAsia"/>
          <w:noProof/>
        </w:rPr>
        <w:br/>
      </w:r>
      <w:r w:rsidRPr="00A84360">
        <w:rPr>
          <w:rFonts w:hint="eastAsia"/>
          <w:noProof/>
        </w:rPr>
        <w:t>慳貪</w:t>
      </w:r>
      <w:r w:rsidRPr="00A84360">
        <w:rPr>
          <w:rStyle w:val="af4"/>
          <w:noProof/>
          <w:color w:val="auto"/>
        </w:rPr>
        <w:footnoteReference w:id="24"/>
      </w:r>
      <w:r w:rsidRPr="00A84360">
        <w:rPr>
          <w:rFonts w:hint="eastAsia"/>
          <w:noProof/>
        </w:rPr>
        <w:t>疾惡想，　　邪惑不恭敬，</w:t>
      </w:r>
      <w:r>
        <w:rPr>
          <w:rFonts w:hint="eastAsia"/>
          <w:noProof/>
        </w:rPr>
        <w:br/>
      </w:r>
      <w:r w:rsidRPr="00A84360">
        <w:rPr>
          <w:rFonts w:hint="eastAsia"/>
          <w:noProof/>
        </w:rPr>
        <w:t>見沙門梵志，　　毀</w:t>
      </w:r>
      <w:r w:rsidRPr="00A84360">
        <w:rPr>
          <w:rStyle w:val="af4"/>
          <w:noProof/>
          <w:color w:val="auto"/>
        </w:rPr>
        <w:footnoteReference w:id="25"/>
      </w:r>
      <w:r w:rsidRPr="00A84360">
        <w:rPr>
          <w:rFonts w:hint="eastAsia"/>
          <w:noProof/>
        </w:rPr>
        <w:t>呰而不</w:t>
      </w:r>
      <w:r w:rsidRPr="00A84360">
        <w:rPr>
          <w:rStyle w:val="af4"/>
          <w:noProof/>
          <w:color w:val="auto"/>
        </w:rPr>
        <w:footnoteReference w:id="26"/>
      </w:r>
      <w:r w:rsidRPr="00A84360">
        <w:rPr>
          <w:rFonts w:hint="eastAsia"/>
          <w:noProof/>
        </w:rPr>
        <w:t>譽。</w:t>
      </w:r>
      <w:r>
        <w:rPr>
          <w:rFonts w:hint="eastAsia"/>
          <w:noProof/>
        </w:rPr>
        <w:br/>
      </w:r>
      <w:r w:rsidRPr="00A84360">
        <w:rPr>
          <w:rFonts w:hint="eastAsia"/>
          <w:noProof/>
        </w:rPr>
        <w:t>障他人施惠，　　亦斷受施者，</w:t>
      </w:r>
      <w:r>
        <w:rPr>
          <w:rFonts w:hint="eastAsia"/>
          <w:noProof/>
        </w:rPr>
        <w:br/>
      </w:r>
      <w:r w:rsidRPr="00A84360">
        <w:rPr>
          <w:rFonts w:hint="eastAsia"/>
          <w:noProof/>
        </w:rPr>
        <w:t>如是惡士夫，　　從此至他世。</w:t>
      </w:r>
      <w:r>
        <w:rPr>
          <w:rFonts w:hint="eastAsia"/>
          <w:noProof/>
        </w:rPr>
        <w:br/>
      </w:r>
      <w:r w:rsidRPr="00A84360">
        <w:rPr>
          <w:rFonts w:hint="eastAsia"/>
          <w:noProof/>
        </w:rPr>
        <w:t>當生苦地獄，　　從明入冥中，</w:t>
      </w:r>
      <w:r>
        <w:rPr>
          <w:rFonts w:hint="eastAsia"/>
          <w:noProof/>
        </w:rPr>
        <w:br/>
      </w:r>
      <w:r w:rsidRPr="00A84360">
        <w:rPr>
          <w:rFonts w:hint="eastAsia"/>
          <w:noProof/>
        </w:rPr>
        <w:t>若有富士夫，　　信心不瞋恨。</w:t>
      </w:r>
      <w:r>
        <w:rPr>
          <w:rFonts w:hint="eastAsia"/>
          <w:noProof/>
        </w:rPr>
        <w:br/>
      </w:r>
      <w:r w:rsidRPr="00A84360">
        <w:rPr>
          <w:rFonts w:hint="eastAsia"/>
          <w:noProof/>
        </w:rPr>
        <w:t>常起慚愧心，　　惠施離瞋</w:t>
      </w:r>
      <w:r w:rsidRPr="00A84360">
        <w:rPr>
          <w:rStyle w:val="af4"/>
          <w:noProof/>
          <w:color w:val="auto"/>
        </w:rPr>
        <w:footnoteReference w:id="27"/>
      </w:r>
      <w:r w:rsidRPr="00A84360">
        <w:rPr>
          <w:rFonts w:hint="eastAsia"/>
          <w:noProof/>
        </w:rPr>
        <w:t>姤，</w:t>
      </w:r>
      <w:r>
        <w:rPr>
          <w:rFonts w:hint="eastAsia"/>
          <w:noProof/>
        </w:rPr>
        <w:br/>
      </w:r>
      <w:r w:rsidRPr="00A84360">
        <w:rPr>
          <w:rFonts w:hint="eastAsia"/>
          <w:noProof/>
        </w:rPr>
        <w:t>見沙門梵志，　　持戒多聞者。</w:t>
      </w:r>
      <w:r>
        <w:rPr>
          <w:rFonts w:hint="eastAsia"/>
          <w:noProof/>
        </w:rPr>
        <w:br/>
      </w:r>
      <w:r w:rsidRPr="00A84360">
        <w:rPr>
          <w:rFonts w:hint="eastAsia"/>
          <w:noProof/>
        </w:rPr>
        <w:t>先奉迎問訊，　　隨宜給所須，</w:t>
      </w:r>
      <w:r>
        <w:rPr>
          <w:rFonts w:hint="eastAsia"/>
          <w:noProof/>
        </w:rPr>
        <w:br/>
      </w:r>
      <w:r w:rsidRPr="00A84360">
        <w:rPr>
          <w:rFonts w:hint="eastAsia"/>
          <w:noProof/>
        </w:rPr>
        <w:t>勸人令供養，　　歎施及受者。</w:t>
      </w:r>
      <w:r>
        <w:rPr>
          <w:rFonts w:hint="eastAsia"/>
          <w:noProof/>
        </w:rPr>
        <w:br/>
      </w:r>
      <w:r w:rsidRPr="00A84360">
        <w:rPr>
          <w:rFonts w:hint="eastAsia"/>
          <w:noProof/>
        </w:rPr>
        <w:t>如是等士夫，　　從此至他世，</w:t>
      </w:r>
      <w:r>
        <w:rPr>
          <w:rFonts w:hint="eastAsia"/>
          <w:noProof/>
        </w:rPr>
        <w:br/>
      </w:r>
      <w:r w:rsidRPr="00A84360">
        <w:rPr>
          <w:rFonts w:hint="eastAsia"/>
          <w:noProof/>
        </w:rPr>
        <w:t>生三十三天，　　從明而入明。」</w:t>
      </w:r>
    </w:p>
    <w:p w14:paraId="027F0381" w14:textId="212314B3" w:rsidR="00A84360" w:rsidRDefault="00A84360" w:rsidP="00A84360">
      <w:pPr>
        <w:pStyle w:val="default"/>
        <w:spacing w:before="180"/>
        <w:rPr>
          <w:noProof/>
        </w:rPr>
      </w:pPr>
      <w:r w:rsidRPr="00A84360">
        <w:rPr>
          <w:rFonts w:hint="eastAsia"/>
          <w:noProof/>
        </w:rPr>
        <w:t>佛說此經已，波斯匿王聞佛所說，歡喜隨喜，作禮而去。</w:t>
      </w:r>
    </w:p>
    <w:p w14:paraId="544BFEC8" w14:textId="59DDD30B" w:rsidR="00A84360" w:rsidRDefault="00A84360" w:rsidP="00A84360">
      <w:pPr>
        <w:pStyle w:val="2"/>
        <w:rPr>
          <w:noProof/>
        </w:rPr>
      </w:pPr>
      <w:r w:rsidRPr="00A84360">
        <w:rPr>
          <w:rStyle w:val="af4"/>
          <w:noProof/>
          <w:color w:val="auto"/>
        </w:rPr>
        <w:footnoteReference w:id="28"/>
      </w:r>
      <w:r w:rsidRPr="00A84360">
        <w:rPr>
          <w:rFonts w:hint="eastAsia"/>
          <w:noProof/>
        </w:rPr>
        <w:t>（一一四七）</w:t>
      </w:r>
    </w:p>
    <w:p w14:paraId="1C0D2FB3" w14:textId="2DF639CB" w:rsidR="00A84360" w:rsidRDefault="00A84360" w:rsidP="00A84360">
      <w:pPr>
        <w:pStyle w:val="default"/>
        <w:spacing w:before="180"/>
        <w:rPr>
          <w:noProof/>
        </w:rPr>
      </w:pPr>
      <w:r w:rsidRPr="00A84360">
        <w:rPr>
          <w:rFonts w:hint="eastAsia"/>
          <w:noProof/>
        </w:rPr>
        <w:t>如是我聞：</w:t>
      </w:r>
    </w:p>
    <w:p w14:paraId="7A9D2C14" w14:textId="5A13F0B1" w:rsidR="00A84360" w:rsidRDefault="00A84360" w:rsidP="00A84360">
      <w:pPr>
        <w:pStyle w:val="default"/>
        <w:spacing w:before="180"/>
        <w:rPr>
          <w:noProof/>
        </w:rPr>
      </w:pPr>
      <w:r w:rsidRPr="00A84360">
        <w:rPr>
          <w:rFonts w:hint="eastAsia"/>
          <w:noProof/>
        </w:rPr>
        <w:t>一時，佛住舍衛國祇樹給孤獨園。</w:t>
      </w:r>
    </w:p>
    <w:p w14:paraId="3FA3D660" w14:textId="4A05AF3C" w:rsidR="00A84360" w:rsidRDefault="00A84360" w:rsidP="00A84360">
      <w:pPr>
        <w:pStyle w:val="default"/>
        <w:spacing w:before="180"/>
        <w:rPr>
          <w:noProof/>
        </w:rPr>
      </w:pPr>
      <w:r w:rsidRPr="00A84360">
        <w:rPr>
          <w:rFonts w:hint="eastAsia"/>
          <w:noProof/>
        </w:rPr>
        <w:t>時，波斯匿王</w:t>
      </w:r>
      <w:r w:rsidRPr="00A84360">
        <w:rPr>
          <w:rStyle w:val="af4"/>
          <w:noProof/>
        </w:rPr>
        <w:footnoteReference w:id="29"/>
      </w:r>
      <w:r w:rsidRPr="00A84360">
        <w:rPr>
          <w:rFonts w:hint="eastAsia"/>
          <w:noProof/>
        </w:rPr>
        <w:t>日日身蒙塵土，來詣佛所，稽首佛足，退坐一面。</w:t>
      </w:r>
    </w:p>
    <w:p w14:paraId="61FF3CDC" w14:textId="57207114" w:rsidR="00A84360" w:rsidRDefault="00A84360" w:rsidP="00A84360">
      <w:pPr>
        <w:pStyle w:val="default"/>
        <w:spacing w:before="180"/>
        <w:rPr>
          <w:noProof/>
        </w:rPr>
      </w:pPr>
      <w:r w:rsidRPr="00A84360">
        <w:rPr>
          <w:rFonts w:hint="eastAsia"/>
          <w:noProof/>
        </w:rPr>
        <w:t>佛言：「大王！從何所來？」</w:t>
      </w:r>
    </w:p>
    <w:p w14:paraId="3A56F28F" w14:textId="129EF5C5" w:rsidR="00A84360" w:rsidRDefault="00A84360" w:rsidP="00A84360">
      <w:pPr>
        <w:pStyle w:val="default"/>
        <w:spacing w:before="180"/>
        <w:rPr>
          <w:noProof/>
        </w:rPr>
      </w:pPr>
      <w:r w:rsidRPr="00A84360">
        <w:rPr>
          <w:rFonts w:hint="eastAsia"/>
          <w:noProof/>
        </w:rPr>
        <w:t>波斯匿王白佛言：「世尊！</w:t>
      </w:r>
      <w:r w:rsidRPr="00A84360">
        <w:rPr>
          <w:rStyle w:val="af4"/>
          <w:noProof/>
        </w:rPr>
        <w:footnoteReference w:id="30"/>
      </w:r>
      <w:r w:rsidRPr="00A84360">
        <w:rPr>
          <w:rFonts w:hint="eastAsia"/>
          <w:noProof/>
        </w:rPr>
        <w:t>彼</w:t>
      </w:r>
      <w:r w:rsidRPr="00A84360">
        <w:rPr>
          <w:rStyle w:val="af4"/>
          <w:noProof/>
        </w:rPr>
        <w:footnoteReference w:id="31"/>
      </w:r>
      <w:r w:rsidRPr="00A84360">
        <w:rPr>
          <w:rFonts w:hint="eastAsia"/>
          <w:noProof/>
        </w:rPr>
        <w:t>灌頂王法，人中自在，精勤方便。王領大地，統理王事，周行觀察，而來至此。」</w:t>
      </w:r>
    </w:p>
    <w:p w14:paraId="35C690AE" w14:textId="77473073" w:rsidR="00A84360" w:rsidRDefault="00A84360" w:rsidP="00A84360">
      <w:pPr>
        <w:pStyle w:val="default"/>
        <w:spacing w:before="180"/>
        <w:rPr>
          <w:noProof/>
        </w:rPr>
      </w:pPr>
      <w:r w:rsidRPr="00A84360">
        <w:rPr>
          <w:rFonts w:hint="eastAsia"/>
          <w:noProof/>
        </w:rPr>
        <w:t>佛告大王：「今問大王，隨意答我。譬如有人從東方來，有信有緣，未曾虛妄，而白王言：『我東方來，見一石山，極方廣大，不穿不壞，亦無缺壞，磨地而來，一切眾生草木之類悉磨令碎。』南、西、北方</w:t>
      </w:r>
      <w:r w:rsidRPr="00A84360">
        <w:rPr>
          <w:rStyle w:val="af4"/>
          <w:noProof/>
        </w:rPr>
        <w:footnoteReference w:id="32"/>
      </w:r>
      <w:r w:rsidRPr="00A84360">
        <w:rPr>
          <w:rFonts w:hint="eastAsia"/>
          <w:noProof/>
        </w:rPr>
        <w:t>亦有人來，有信有緣，亦不虛妄，而白王言：『我見石山，</w:t>
      </w:r>
      <w:r w:rsidRPr="00A84360">
        <w:rPr>
          <w:rStyle w:val="af4"/>
          <w:noProof/>
        </w:rPr>
        <w:footnoteReference w:id="33"/>
      </w:r>
      <w:r w:rsidRPr="00A84360">
        <w:rPr>
          <w:rFonts w:hint="eastAsia"/>
          <w:noProof/>
        </w:rPr>
        <w:t>方廣高大，不斷不壞，亦不缺壞，</w:t>
      </w:r>
      <w:r w:rsidRPr="00A84360">
        <w:rPr>
          <w:rFonts w:hint="eastAsia"/>
          <w:noProof/>
        </w:rPr>
        <w:lastRenderedPageBreak/>
        <w:t>磨地而來，眾生草木悉皆磨碎。』大王！於意云何？如是像貌大恐怖事，</w:t>
      </w:r>
      <w:r w:rsidRPr="00A84360">
        <w:rPr>
          <w:rStyle w:val="af4"/>
          <w:noProof/>
        </w:rPr>
        <w:footnoteReference w:id="34"/>
      </w:r>
      <w:r w:rsidRPr="00A84360">
        <w:rPr>
          <w:rFonts w:hint="eastAsia"/>
          <w:noProof/>
        </w:rPr>
        <w:t>嶮惡相殺，眾生運盡，人道難得，當作何計？」</w:t>
      </w:r>
    </w:p>
    <w:p w14:paraId="794CAFDF" w14:textId="011A9A3A" w:rsidR="00A84360" w:rsidRDefault="00A84360" w:rsidP="00A84360">
      <w:pPr>
        <w:pStyle w:val="default"/>
        <w:spacing w:before="180"/>
        <w:rPr>
          <w:noProof/>
        </w:rPr>
      </w:pPr>
      <w:r w:rsidRPr="00A84360">
        <w:rPr>
          <w:rFonts w:hint="eastAsia"/>
          <w:noProof/>
        </w:rPr>
        <w:t>王白佛言：「若如是者，更無餘計，唯當修善，於佛法、律專心方便。」</w:t>
      </w:r>
    </w:p>
    <w:p w14:paraId="5CBDB0EB" w14:textId="749B4CA7" w:rsidR="00A84360" w:rsidRDefault="00A84360" w:rsidP="00A84360">
      <w:pPr>
        <w:pStyle w:val="default"/>
        <w:spacing w:before="180"/>
        <w:rPr>
          <w:noProof/>
        </w:rPr>
      </w:pPr>
      <w:r w:rsidRPr="00A84360">
        <w:rPr>
          <w:rFonts w:hint="eastAsia"/>
          <w:noProof/>
        </w:rPr>
        <w:t>佛告大王：「何故說言：『嶮惡恐怖於世卒起，眾生運盡，人身難得，唯當行法、行義、行福，於佛法教</w:t>
      </w:r>
      <w:r w:rsidRPr="00A84360">
        <w:rPr>
          <w:rStyle w:val="af4"/>
          <w:noProof/>
        </w:rPr>
        <w:footnoteReference w:id="35"/>
      </w:r>
      <w:r w:rsidRPr="00A84360">
        <w:rPr>
          <w:rFonts w:hint="eastAsia"/>
          <w:noProof/>
        </w:rPr>
        <w:t>專精方便。』何以不言：『灌頂王位</w:t>
      </w:r>
      <w:r w:rsidRPr="00A84360">
        <w:rPr>
          <w:rStyle w:val="af4"/>
          <w:noProof/>
        </w:rPr>
        <w:footnoteReference w:id="36"/>
      </w:r>
      <w:r w:rsidRPr="00A84360">
        <w:rPr>
          <w:rFonts w:hint="eastAsia"/>
          <w:noProof/>
        </w:rPr>
        <w:t>眾人</w:t>
      </w:r>
      <w:r w:rsidRPr="00A84360">
        <w:rPr>
          <w:rStyle w:val="af4"/>
          <w:noProof/>
        </w:rPr>
        <w:footnoteReference w:id="37"/>
      </w:r>
      <w:r w:rsidRPr="00A84360">
        <w:rPr>
          <w:rFonts w:hint="eastAsia"/>
          <w:noProof/>
        </w:rPr>
        <w:t>人首，堪能自在。』王於大地，事務眾人，當須營理耶？」</w:t>
      </w:r>
    </w:p>
    <w:p w14:paraId="43AA3A62" w14:textId="04D89B9B" w:rsidR="00A84360" w:rsidRDefault="00A84360" w:rsidP="00A84360">
      <w:pPr>
        <w:pStyle w:val="default"/>
        <w:spacing w:before="180"/>
        <w:rPr>
          <w:noProof/>
        </w:rPr>
      </w:pPr>
      <w:r w:rsidRPr="00A84360">
        <w:rPr>
          <w:rFonts w:hint="eastAsia"/>
          <w:noProof/>
        </w:rPr>
        <w:t>王白佛言：「世尊！為復閑時言：『灌頂王位為眾人首，王於大地，多所經營，以言鬪言，以財鬪財，以象鬪象，以車鬪車，以步鬪步。當於爾時，無有自在，若勝若伏。』是故我說：『嶮惡恐怖卒起之時，眾生運盡，人身難得，無有餘計，唯有行義、行法、行福，於佛法教專心歸依。』」</w:t>
      </w:r>
    </w:p>
    <w:p w14:paraId="31B3B7EC" w14:textId="04D64EC5" w:rsidR="00A84360" w:rsidRDefault="00A84360" w:rsidP="00A84360">
      <w:pPr>
        <w:pStyle w:val="default"/>
        <w:spacing w:before="180"/>
        <w:rPr>
          <w:noProof/>
        </w:rPr>
      </w:pPr>
      <w:r w:rsidRPr="00A84360">
        <w:rPr>
          <w:rFonts w:hint="eastAsia"/>
          <w:noProof/>
        </w:rPr>
        <w:t>佛告大王：「如是！如是！經常磨迮，謂惡劫、老、病、</w:t>
      </w:r>
      <w:r w:rsidRPr="00A84360">
        <w:rPr>
          <w:rStyle w:val="af4"/>
          <w:noProof/>
        </w:rPr>
        <w:footnoteReference w:id="38"/>
      </w:r>
      <w:r w:rsidRPr="00A84360">
        <w:rPr>
          <w:rFonts w:hint="eastAsia"/>
          <w:noProof/>
        </w:rPr>
        <w:t>苦，磨迮眾生。當作何計？正當修義、修法、修福、修善、修慈，於佛法中精勤方便。」爾時，世尊而說偈言：</w:t>
      </w:r>
    </w:p>
    <w:p w14:paraId="69FB11AD" w14:textId="57E9DF17" w:rsidR="00A84360" w:rsidRDefault="00A84360" w:rsidP="00A84360">
      <w:pPr>
        <w:pStyle w:val="lg"/>
        <w:spacing w:before="180"/>
        <w:ind w:left="240" w:hangingChars="100" w:hanging="240"/>
        <w:rPr>
          <w:noProof/>
        </w:rPr>
      </w:pPr>
      <w:r w:rsidRPr="00A84360">
        <w:rPr>
          <w:rFonts w:hint="eastAsia"/>
          <w:noProof/>
        </w:rPr>
        <w:t>「如有大石山，　　高廣無缺壞，</w:t>
      </w:r>
      <w:r>
        <w:rPr>
          <w:rFonts w:hint="eastAsia"/>
          <w:noProof/>
        </w:rPr>
        <w:br/>
      </w:r>
      <w:r w:rsidRPr="00A84360">
        <w:rPr>
          <w:rFonts w:hint="eastAsia"/>
          <w:noProof/>
        </w:rPr>
        <w:t>周遍四方來，　　磨迮此大地。</w:t>
      </w:r>
      <w:r>
        <w:rPr>
          <w:rFonts w:hint="eastAsia"/>
          <w:noProof/>
        </w:rPr>
        <w:br/>
      </w:r>
      <w:r w:rsidRPr="00A84360">
        <w:rPr>
          <w:rFonts w:hint="eastAsia"/>
          <w:noProof/>
        </w:rPr>
        <w:t>非兵馬呪術，　　力所能防禦，</w:t>
      </w:r>
      <w:r>
        <w:rPr>
          <w:rFonts w:hint="eastAsia"/>
          <w:noProof/>
        </w:rPr>
        <w:br/>
      </w:r>
      <w:r w:rsidRPr="00A84360">
        <w:rPr>
          <w:rFonts w:hint="eastAsia"/>
          <w:noProof/>
        </w:rPr>
        <w:t>惡劫老病死，　　常磨迮眾生。</w:t>
      </w:r>
      <w:r>
        <w:rPr>
          <w:rFonts w:hint="eastAsia"/>
          <w:noProof/>
        </w:rPr>
        <w:br/>
      </w:r>
      <w:r w:rsidRPr="00A84360">
        <w:rPr>
          <w:rFonts w:hint="eastAsia"/>
          <w:noProof/>
        </w:rPr>
        <w:t>四種大族姓，　　栴陀羅獵師，</w:t>
      </w:r>
      <w:r>
        <w:rPr>
          <w:rFonts w:hint="eastAsia"/>
          <w:noProof/>
        </w:rPr>
        <w:br/>
      </w:r>
      <w:r w:rsidRPr="00A84360">
        <w:rPr>
          <w:rFonts w:hint="eastAsia"/>
          <w:noProof/>
        </w:rPr>
        <w:t>在家及出家，　　持戒犯戒者。</w:t>
      </w:r>
      <w:r>
        <w:rPr>
          <w:rFonts w:hint="eastAsia"/>
          <w:noProof/>
        </w:rPr>
        <w:br/>
      </w:r>
      <w:r w:rsidRPr="00A84360">
        <w:rPr>
          <w:rFonts w:hint="eastAsia"/>
          <w:noProof/>
        </w:rPr>
        <w:t>一切皆磨迮，　　無能救護者，</w:t>
      </w:r>
      <w:r>
        <w:rPr>
          <w:rFonts w:hint="eastAsia"/>
          <w:noProof/>
        </w:rPr>
        <w:br/>
      </w:r>
      <w:r w:rsidRPr="00A84360">
        <w:rPr>
          <w:rFonts w:hint="eastAsia"/>
          <w:noProof/>
        </w:rPr>
        <w:t>是故慧士夫，　　觀察自己利。</w:t>
      </w:r>
      <w:r>
        <w:rPr>
          <w:rFonts w:hint="eastAsia"/>
          <w:noProof/>
        </w:rPr>
        <w:br/>
      </w:r>
      <w:r w:rsidRPr="00A84360">
        <w:rPr>
          <w:rFonts w:hint="eastAsia"/>
          <w:noProof/>
        </w:rPr>
        <w:t>建立清淨信，　　信佛法僧寶，</w:t>
      </w:r>
      <w:r>
        <w:rPr>
          <w:rFonts w:hint="eastAsia"/>
          <w:noProof/>
        </w:rPr>
        <w:br/>
      </w:r>
      <w:r w:rsidRPr="00A84360">
        <w:rPr>
          <w:rFonts w:hint="eastAsia"/>
          <w:noProof/>
        </w:rPr>
        <w:t>身口心清淨，　　隨順於正法。</w:t>
      </w:r>
      <w:r>
        <w:rPr>
          <w:rFonts w:hint="eastAsia"/>
          <w:noProof/>
        </w:rPr>
        <w:br/>
      </w:r>
      <w:r w:rsidRPr="00A84360">
        <w:rPr>
          <w:rFonts w:hint="eastAsia"/>
          <w:noProof/>
        </w:rPr>
        <w:t>現世名稱流，　　終則生天上。」</w:t>
      </w:r>
    </w:p>
    <w:p w14:paraId="271F932B" w14:textId="75E4F172" w:rsidR="00A84360" w:rsidRDefault="00A84360" w:rsidP="00A84360">
      <w:pPr>
        <w:pStyle w:val="default"/>
        <w:spacing w:before="180"/>
        <w:rPr>
          <w:noProof/>
        </w:rPr>
      </w:pPr>
      <w:r w:rsidRPr="00A84360">
        <w:rPr>
          <w:rFonts w:hint="eastAsia"/>
          <w:noProof/>
        </w:rPr>
        <w:t>佛說此經已，波斯匿王聞佛所說，歡喜隨喜，作禮而去。</w:t>
      </w:r>
    </w:p>
    <w:p w14:paraId="1AE03D75" w14:textId="6B0FA430" w:rsidR="00A84360" w:rsidRDefault="00A84360" w:rsidP="00A84360">
      <w:pPr>
        <w:pStyle w:val="2"/>
        <w:rPr>
          <w:noProof/>
        </w:rPr>
      </w:pPr>
      <w:r w:rsidRPr="00A84360">
        <w:rPr>
          <w:rStyle w:val="af4"/>
          <w:noProof/>
          <w:color w:val="auto"/>
        </w:rPr>
        <w:footnoteReference w:id="39"/>
      </w:r>
      <w:r w:rsidRPr="00A84360">
        <w:rPr>
          <w:rFonts w:hint="eastAsia"/>
          <w:noProof/>
        </w:rPr>
        <w:t>（一一四八）</w:t>
      </w:r>
    </w:p>
    <w:p w14:paraId="4DFD9120" w14:textId="521AB65B" w:rsidR="00A84360" w:rsidRDefault="00A84360" w:rsidP="00A84360">
      <w:pPr>
        <w:pStyle w:val="default"/>
        <w:spacing w:before="180"/>
        <w:rPr>
          <w:noProof/>
        </w:rPr>
      </w:pPr>
      <w:r w:rsidRPr="00A84360">
        <w:rPr>
          <w:rFonts w:hint="eastAsia"/>
          <w:noProof/>
        </w:rPr>
        <w:t>如是我聞：</w:t>
      </w:r>
    </w:p>
    <w:p w14:paraId="47925F20" w14:textId="65D290B5" w:rsidR="00A84360" w:rsidRDefault="00A84360" w:rsidP="00A84360">
      <w:pPr>
        <w:pStyle w:val="default"/>
        <w:spacing w:before="180"/>
        <w:rPr>
          <w:noProof/>
        </w:rPr>
      </w:pPr>
      <w:r w:rsidRPr="00A84360">
        <w:rPr>
          <w:rFonts w:hint="eastAsia"/>
          <w:noProof/>
        </w:rPr>
        <w:t>一時，佛住舍衛國祇樹給孤獨園。</w:t>
      </w:r>
    </w:p>
    <w:p w14:paraId="5686BD7D" w14:textId="5A064CD0" w:rsidR="00A84360" w:rsidRDefault="00A84360" w:rsidP="00A84360">
      <w:pPr>
        <w:pStyle w:val="default"/>
        <w:spacing w:before="180"/>
        <w:rPr>
          <w:noProof/>
        </w:rPr>
      </w:pPr>
      <w:r w:rsidRPr="00A84360">
        <w:rPr>
          <w:rFonts w:hint="eastAsia"/>
          <w:noProof/>
        </w:rPr>
        <w:lastRenderedPageBreak/>
        <w:t>時，波斯匿王來詣佛所，稽首佛足，退坐一面。時，有</w:t>
      </w:r>
      <w:r w:rsidRPr="00A84360">
        <w:rPr>
          <w:rStyle w:val="af4"/>
          <w:noProof/>
        </w:rPr>
        <w:footnoteReference w:id="40"/>
      </w:r>
      <w:r w:rsidRPr="00A84360">
        <w:rPr>
          <w:rFonts w:hint="eastAsia"/>
          <w:noProof/>
        </w:rPr>
        <w:t>尼乾子七人、</w:t>
      </w:r>
      <w:r w:rsidRPr="00A84360">
        <w:rPr>
          <w:rStyle w:val="af4"/>
          <w:noProof/>
        </w:rPr>
        <w:footnoteReference w:id="41"/>
      </w:r>
      <w:r w:rsidRPr="00A84360">
        <w:rPr>
          <w:rFonts w:hint="eastAsia"/>
          <w:noProof/>
        </w:rPr>
        <w:t>闍祇羅七人、</w:t>
      </w:r>
      <w:r w:rsidRPr="00A84360">
        <w:rPr>
          <w:rStyle w:val="af4"/>
          <w:noProof/>
        </w:rPr>
        <w:footnoteReference w:id="42"/>
      </w:r>
      <w:r w:rsidRPr="00A84360">
        <w:rPr>
          <w:rFonts w:hint="eastAsia"/>
          <w:noProof/>
        </w:rPr>
        <w:t>一舍羅七人，身皆麁大，彷徉行住祇洹門外。</w:t>
      </w:r>
    </w:p>
    <w:p w14:paraId="1F88B093" w14:textId="3EBDB854" w:rsidR="00A84360" w:rsidRDefault="00A84360" w:rsidP="00A84360">
      <w:pPr>
        <w:pStyle w:val="default"/>
        <w:spacing w:before="180"/>
        <w:rPr>
          <w:noProof/>
        </w:rPr>
      </w:pPr>
      <w:r w:rsidRPr="00A84360">
        <w:rPr>
          <w:rFonts w:hint="eastAsia"/>
          <w:noProof/>
        </w:rPr>
        <w:t>時，波斯匿王遙見斯等彷徉門外，即從座起，往至其前，合掌問訊，</w:t>
      </w:r>
      <w:r w:rsidRPr="00A84360">
        <w:rPr>
          <w:rStyle w:val="af4"/>
          <w:noProof/>
        </w:rPr>
        <w:footnoteReference w:id="43"/>
      </w:r>
      <w:r w:rsidRPr="00A84360">
        <w:rPr>
          <w:rFonts w:hint="eastAsia"/>
          <w:noProof/>
        </w:rPr>
        <w:t>三自稱名言：「我是波斯匿王、拘薩羅王。」</w:t>
      </w:r>
    </w:p>
    <w:p w14:paraId="0BAC79B4" w14:textId="0F555685" w:rsidR="00A84360" w:rsidRDefault="00A84360" w:rsidP="00A84360">
      <w:pPr>
        <w:pStyle w:val="default"/>
        <w:spacing w:before="180"/>
        <w:rPr>
          <w:noProof/>
        </w:rPr>
      </w:pPr>
      <w:r w:rsidRPr="00A84360">
        <w:rPr>
          <w:rFonts w:hint="eastAsia"/>
          <w:noProof/>
        </w:rPr>
        <w:t>爾時，世尊告波斯匿王：「汝今何故恭敬斯等，三稱姓名，合掌問訊？」</w:t>
      </w:r>
    </w:p>
    <w:p w14:paraId="77AD16FE" w14:textId="57E4E449" w:rsidR="00A84360" w:rsidRDefault="00A84360" w:rsidP="00A84360">
      <w:pPr>
        <w:pStyle w:val="default"/>
        <w:spacing w:before="180"/>
        <w:rPr>
          <w:noProof/>
        </w:rPr>
      </w:pPr>
      <w:r w:rsidRPr="00A84360">
        <w:rPr>
          <w:rFonts w:hint="eastAsia"/>
          <w:noProof/>
        </w:rPr>
        <w:t>王白佛言：「我作是念：『世間若有阿羅漢者，斯等則是。』」</w:t>
      </w:r>
    </w:p>
    <w:p w14:paraId="780E13CB" w14:textId="0316B8AA" w:rsidR="00A84360" w:rsidRDefault="00A84360" w:rsidP="00A84360">
      <w:pPr>
        <w:pStyle w:val="default"/>
        <w:spacing w:before="180"/>
        <w:rPr>
          <w:noProof/>
        </w:rPr>
      </w:pPr>
      <w:r w:rsidRPr="00A84360">
        <w:rPr>
          <w:rFonts w:hint="eastAsia"/>
          <w:noProof/>
        </w:rPr>
        <w:t>佛告波斯匿王：「汝今且止！汝亦不知是阿羅漢、非阿羅漢，不得他心智故。且當親近觀其戒行，久而可知，勿速自決！審諦觀察，勿但</w:t>
      </w:r>
      <w:r w:rsidRPr="00A84360">
        <w:rPr>
          <w:rStyle w:val="af4"/>
          <w:noProof/>
        </w:rPr>
        <w:footnoteReference w:id="44"/>
      </w:r>
      <w:r w:rsidRPr="00A84360">
        <w:rPr>
          <w:rFonts w:hint="eastAsia"/>
          <w:noProof/>
        </w:rPr>
        <w:t>洛</w:t>
      </w:r>
      <w:r w:rsidRPr="00A84360">
        <w:rPr>
          <w:rStyle w:val="af4"/>
          <w:noProof/>
        </w:rPr>
        <w:footnoteReference w:id="45"/>
      </w:r>
      <w:r w:rsidRPr="00A84360">
        <w:rPr>
          <w:rFonts w:hint="eastAsia"/>
          <w:noProof/>
        </w:rPr>
        <w:t>莫！當用智慧，不以不智。經諸苦難，堪能自</w:t>
      </w:r>
      <w:r w:rsidRPr="00A84360">
        <w:rPr>
          <w:rStyle w:val="af4"/>
          <w:noProof/>
        </w:rPr>
        <w:footnoteReference w:id="46"/>
      </w:r>
      <w:r w:rsidRPr="00A84360">
        <w:rPr>
          <w:rFonts w:hint="eastAsia"/>
          <w:noProof/>
        </w:rPr>
        <w:t>辯；交契計挍，真偽則分。見說知明，久而則知，非可卒識，</w:t>
      </w:r>
      <w:r w:rsidRPr="00A84360">
        <w:rPr>
          <w:rStyle w:val="af4"/>
          <w:noProof/>
        </w:rPr>
        <w:footnoteReference w:id="47"/>
      </w:r>
      <w:r w:rsidRPr="00A84360">
        <w:rPr>
          <w:rFonts w:hint="eastAsia"/>
          <w:noProof/>
        </w:rPr>
        <w:t>當須思惟，智慧觀察！」</w:t>
      </w:r>
    </w:p>
    <w:p w14:paraId="41843663" w14:textId="19B6F3B4" w:rsidR="00A84360" w:rsidRDefault="00A84360" w:rsidP="00A84360">
      <w:pPr>
        <w:pStyle w:val="default"/>
        <w:spacing w:before="180"/>
        <w:rPr>
          <w:noProof/>
        </w:rPr>
      </w:pPr>
      <w:r w:rsidRPr="00A84360">
        <w:rPr>
          <w:rFonts w:hint="eastAsia"/>
          <w:noProof/>
        </w:rPr>
        <w:t>王白佛言：「奇哉！世尊！善說斯理，言：『久相習，觀其戒行，乃至見說知明。』我有家人，亦復出家，作斯等形相，周流他國，而復來還，捨其被服，還受五欲。是故當知世尊善說，應與同止，觀其戒行，乃至言說</w:t>
      </w:r>
      <w:r w:rsidRPr="00A84360">
        <w:rPr>
          <w:rStyle w:val="af4"/>
          <w:noProof/>
        </w:rPr>
        <w:footnoteReference w:id="48"/>
      </w:r>
      <w:r>
        <w:rPr>
          <w:rStyle w:val="corr"/>
          <w:rFonts w:hint="eastAsia"/>
          <w:noProof/>
        </w:rPr>
        <w:t>知</w:t>
      </w:r>
      <w:r w:rsidRPr="00A84360">
        <w:rPr>
          <w:rFonts w:hint="eastAsia"/>
          <w:noProof/>
        </w:rPr>
        <w:t>有智慧。」</w:t>
      </w:r>
    </w:p>
    <w:p w14:paraId="63874E8E" w14:textId="1AAFFEBC" w:rsidR="00A84360" w:rsidRDefault="00A84360" w:rsidP="00A84360">
      <w:pPr>
        <w:pStyle w:val="default"/>
        <w:spacing w:before="180"/>
        <w:rPr>
          <w:noProof/>
        </w:rPr>
      </w:pPr>
      <w:r w:rsidRPr="00A84360">
        <w:rPr>
          <w:rFonts w:hint="eastAsia"/>
          <w:noProof/>
        </w:rPr>
        <w:t>爾時，世尊而說偈言：</w:t>
      </w:r>
    </w:p>
    <w:p w14:paraId="32CDE69C" w14:textId="4E7460AD" w:rsidR="00A84360" w:rsidRDefault="00A84360" w:rsidP="00A84360">
      <w:pPr>
        <w:pStyle w:val="lg"/>
        <w:spacing w:before="180"/>
        <w:ind w:left="240" w:hangingChars="100" w:hanging="240"/>
        <w:rPr>
          <w:noProof/>
        </w:rPr>
      </w:pPr>
      <w:r w:rsidRPr="00A84360">
        <w:rPr>
          <w:rFonts w:hint="eastAsia"/>
          <w:noProof/>
        </w:rPr>
        <w:t>「不以見形相，　　知人之善惡，</w:t>
      </w:r>
      <w:r>
        <w:rPr>
          <w:rFonts w:hint="eastAsia"/>
          <w:noProof/>
        </w:rPr>
        <w:br/>
      </w:r>
      <w:r w:rsidRPr="00A84360">
        <w:rPr>
          <w:rFonts w:hint="eastAsia"/>
          <w:noProof/>
        </w:rPr>
        <w:t>不應暫相見，　　而與同心志，</w:t>
      </w:r>
      <w:r>
        <w:rPr>
          <w:rFonts w:hint="eastAsia"/>
          <w:noProof/>
        </w:rPr>
        <w:br/>
      </w:r>
      <w:r w:rsidRPr="00A84360">
        <w:rPr>
          <w:rFonts w:hint="eastAsia"/>
          <w:noProof/>
        </w:rPr>
        <w:t>有</w:t>
      </w:r>
      <w:r w:rsidRPr="00A84360">
        <w:rPr>
          <w:rStyle w:val="af4"/>
          <w:noProof/>
          <w:color w:val="auto"/>
        </w:rPr>
        <w:footnoteReference w:id="49"/>
      </w:r>
      <w:r w:rsidRPr="00A84360">
        <w:rPr>
          <w:rFonts w:hint="eastAsia"/>
          <w:noProof/>
        </w:rPr>
        <w:t>現身口密，　　俗心不斂攝。</w:t>
      </w:r>
      <w:r>
        <w:rPr>
          <w:rFonts w:hint="eastAsia"/>
          <w:noProof/>
        </w:rPr>
        <w:br/>
      </w:r>
      <w:r w:rsidRPr="00A84360">
        <w:rPr>
          <w:rFonts w:hint="eastAsia"/>
          <w:noProof/>
        </w:rPr>
        <w:t>猶如鍮石銅，　　塗以真金色，</w:t>
      </w:r>
      <w:r>
        <w:rPr>
          <w:rFonts w:hint="eastAsia"/>
          <w:noProof/>
        </w:rPr>
        <w:br/>
      </w:r>
      <w:r w:rsidRPr="00A84360">
        <w:rPr>
          <w:rFonts w:hint="eastAsia"/>
          <w:noProof/>
        </w:rPr>
        <w:t>內懷鄙雜心，　　外現聖威儀，</w:t>
      </w:r>
      <w:r>
        <w:rPr>
          <w:rFonts w:hint="eastAsia"/>
          <w:noProof/>
        </w:rPr>
        <w:br/>
      </w:r>
      <w:r w:rsidRPr="00A84360">
        <w:rPr>
          <w:rFonts w:hint="eastAsia"/>
          <w:noProof/>
        </w:rPr>
        <w:t>遊行諸國土，　　欺誑於世人。」</w:t>
      </w:r>
    </w:p>
    <w:p w14:paraId="34D66860" w14:textId="72FC5E9E" w:rsidR="00A84360" w:rsidRDefault="00A84360" w:rsidP="00A84360">
      <w:pPr>
        <w:pStyle w:val="default"/>
        <w:spacing w:before="180"/>
        <w:rPr>
          <w:noProof/>
        </w:rPr>
      </w:pPr>
      <w:r w:rsidRPr="00A84360">
        <w:rPr>
          <w:rFonts w:hint="eastAsia"/>
          <w:noProof/>
        </w:rPr>
        <w:t>佛說此</w:t>
      </w:r>
      <w:r w:rsidRPr="00A84360">
        <w:rPr>
          <w:rStyle w:val="af4"/>
          <w:noProof/>
        </w:rPr>
        <w:footnoteReference w:id="50"/>
      </w:r>
      <w:r w:rsidRPr="00A84360">
        <w:rPr>
          <w:rFonts w:hint="eastAsia"/>
          <w:noProof/>
        </w:rPr>
        <w:t>經已，波斯匿王聞佛所說，歡喜隨喜，作禮而去。</w:t>
      </w:r>
    </w:p>
    <w:p w14:paraId="3981A172" w14:textId="56C6D8D8" w:rsidR="00A84360" w:rsidRDefault="00A84360" w:rsidP="00A84360">
      <w:pPr>
        <w:pStyle w:val="2"/>
        <w:rPr>
          <w:noProof/>
        </w:rPr>
      </w:pPr>
      <w:r w:rsidRPr="00A84360">
        <w:rPr>
          <w:rStyle w:val="af4"/>
          <w:noProof/>
          <w:color w:val="auto"/>
        </w:rPr>
        <w:lastRenderedPageBreak/>
        <w:footnoteReference w:id="51"/>
      </w:r>
      <w:r w:rsidRPr="00A84360">
        <w:rPr>
          <w:rFonts w:hint="eastAsia"/>
          <w:noProof/>
        </w:rPr>
        <w:t>（一一四九）</w:t>
      </w:r>
    </w:p>
    <w:p w14:paraId="74F90CDB" w14:textId="2579C3A4" w:rsidR="00A84360" w:rsidRDefault="00A84360" w:rsidP="00A84360">
      <w:pPr>
        <w:pStyle w:val="default"/>
        <w:spacing w:before="180"/>
        <w:rPr>
          <w:noProof/>
        </w:rPr>
      </w:pPr>
      <w:r w:rsidRPr="00A84360">
        <w:rPr>
          <w:rFonts w:hint="eastAsia"/>
          <w:noProof/>
        </w:rPr>
        <w:t>如是我聞：</w:t>
      </w:r>
    </w:p>
    <w:p w14:paraId="4F5BC3E2" w14:textId="4B533701" w:rsidR="00A84360" w:rsidRDefault="00A84360" w:rsidP="00A84360">
      <w:pPr>
        <w:pStyle w:val="default"/>
        <w:spacing w:before="180"/>
        <w:rPr>
          <w:noProof/>
        </w:rPr>
      </w:pPr>
      <w:r w:rsidRPr="00A84360">
        <w:rPr>
          <w:rFonts w:hint="eastAsia"/>
          <w:noProof/>
        </w:rPr>
        <w:t>一時，佛住舍衛國祇樹給孤獨園。</w:t>
      </w:r>
    </w:p>
    <w:p w14:paraId="4B2FD28D" w14:textId="527205B1" w:rsidR="00A84360" w:rsidRDefault="00A84360" w:rsidP="00A84360">
      <w:pPr>
        <w:pStyle w:val="default"/>
        <w:spacing w:before="180"/>
        <w:rPr>
          <w:noProof/>
        </w:rPr>
      </w:pPr>
      <w:r w:rsidRPr="00A84360">
        <w:rPr>
          <w:rFonts w:hint="eastAsia"/>
          <w:noProof/>
        </w:rPr>
        <w:t>時，波斯匿王為首，并七國王及諸大臣悉共集會，作如是論議：「五欲之中，何者第一？」有一人言：「色最第一。」又復有稱聲、香、味、觸為第一者。中有人言：「我等人人各說第一，</w:t>
      </w:r>
      <w:r w:rsidRPr="00A84360">
        <w:rPr>
          <w:rStyle w:val="af4"/>
          <w:noProof/>
        </w:rPr>
        <w:footnoteReference w:id="52"/>
      </w:r>
      <w:r w:rsidRPr="00A84360">
        <w:rPr>
          <w:rFonts w:hint="eastAsia"/>
          <w:noProof/>
        </w:rPr>
        <w:t>竟無定</w:t>
      </w:r>
      <w:r w:rsidRPr="00A84360">
        <w:rPr>
          <w:rStyle w:val="af4"/>
          <w:noProof/>
        </w:rPr>
        <w:footnoteReference w:id="53"/>
      </w:r>
      <w:r w:rsidRPr="00A84360">
        <w:rPr>
          <w:rFonts w:hint="eastAsia"/>
          <w:noProof/>
        </w:rPr>
        <w:t>判，當詣世尊！問</w:t>
      </w:r>
      <w:r w:rsidRPr="00A84360">
        <w:rPr>
          <w:rStyle w:val="af4"/>
          <w:noProof/>
        </w:rPr>
        <w:footnoteReference w:id="54"/>
      </w:r>
      <w:r w:rsidRPr="00A84360">
        <w:rPr>
          <w:rFonts w:hint="eastAsia"/>
          <w:noProof/>
        </w:rPr>
        <w:t>如此義。如世尊說，當共憶持。」</w:t>
      </w:r>
    </w:p>
    <w:p w14:paraId="52B8646B" w14:textId="7B513974" w:rsidR="00A84360" w:rsidRDefault="00A84360" w:rsidP="00A84360">
      <w:pPr>
        <w:pStyle w:val="default"/>
        <w:spacing w:before="180"/>
        <w:rPr>
          <w:noProof/>
        </w:rPr>
      </w:pPr>
      <w:r w:rsidRPr="00A84360">
        <w:rPr>
          <w:rFonts w:hint="eastAsia"/>
          <w:noProof/>
        </w:rPr>
        <w:t>爾時，波斯匿王為首，與七國王、大臣、眷屬來詣佛所，稽首佛足，退坐一面，白佛言：「世尊！我等七王與諸大臣如是論議：『五欲功德，何者為勝？』其中有言色勝、有言聲勝、有言香勝、有言味勝、有言觸勝，竟無決定。來問世尊，竟何者勝？」</w:t>
      </w:r>
    </w:p>
    <w:p w14:paraId="2CC6EE45" w14:textId="76161564" w:rsidR="00A84360" w:rsidRDefault="00A84360" w:rsidP="00A84360">
      <w:pPr>
        <w:pStyle w:val="default"/>
        <w:spacing w:before="180"/>
        <w:rPr>
          <w:noProof/>
        </w:rPr>
      </w:pPr>
      <w:r w:rsidRPr="00A84360">
        <w:rPr>
          <w:rFonts w:hint="eastAsia"/>
          <w:noProof/>
        </w:rPr>
        <w:t>佛告諸王：「各隨意適，我悉有餘說，以是因緣，我說五欲功德。然自有人於色適意，</w:t>
      </w:r>
      <w:r w:rsidRPr="00A84360">
        <w:rPr>
          <w:rStyle w:val="af4"/>
          <w:noProof/>
        </w:rPr>
        <w:footnoteReference w:id="55"/>
      </w:r>
      <w:r w:rsidRPr="00A84360">
        <w:rPr>
          <w:rFonts w:hint="eastAsia"/>
          <w:noProof/>
        </w:rPr>
        <w:t>止愛一色，滿其志願，</w:t>
      </w:r>
      <w:r w:rsidRPr="00A84360">
        <w:rPr>
          <w:rStyle w:val="af4"/>
          <w:noProof/>
        </w:rPr>
        <w:footnoteReference w:id="56"/>
      </w:r>
      <w:r w:rsidRPr="00A84360">
        <w:rPr>
          <w:rFonts w:hint="eastAsia"/>
          <w:noProof/>
        </w:rPr>
        <w:t>正使過上有諸勝色，非其所愛，不觸不</w:t>
      </w:r>
      <w:r w:rsidRPr="00A84360">
        <w:rPr>
          <w:rStyle w:val="af4"/>
          <w:noProof/>
        </w:rPr>
        <w:footnoteReference w:id="57"/>
      </w:r>
      <w:r w:rsidRPr="00A84360">
        <w:rPr>
          <w:rFonts w:hint="eastAsia"/>
          <w:noProof/>
        </w:rPr>
        <w:t>視，言</w:t>
      </w:r>
      <w:r w:rsidRPr="00A84360">
        <w:rPr>
          <w:rStyle w:val="af4"/>
          <w:noProof/>
        </w:rPr>
        <w:footnoteReference w:id="58"/>
      </w:r>
      <w:r w:rsidRPr="00A84360">
        <w:rPr>
          <w:rFonts w:hint="eastAsia"/>
          <w:noProof/>
        </w:rPr>
        <w:t>己所愛最為第一，無過其上。如愛色者。聲、香、味、觸亦皆如是。當其所愛，輒言最勝，歡喜樂著，雖更有勝過其上者，非其所欲，不觸不視，唯我愛者最勝最妙，無比無上。」</w:t>
      </w:r>
    </w:p>
    <w:p w14:paraId="18455EC8" w14:textId="483FA014" w:rsidR="00A84360" w:rsidRDefault="00A84360" w:rsidP="00A84360">
      <w:pPr>
        <w:pStyle w:val="default"/>
        <w:spacing w:before="180"/>
        <w:rPr>
          <w:noProof/>
        </w:rPr>
      </w:pPr>
      <w:r w:rsidRPr="00A84360">
        <w:rPr>
          <w:rFonts w:hint="eastAsia"/>
          <w:noProof/>
        </w:rPr>
        <w:t>爾時，座中有一優婆塞，名曰</w:t>
      </w:r>
      <w:r w:rsidRPr="00A84360">
        <w:rPr>
          <w:rStyle w:val="af4"/>
          <w:noProof/>
        </w:rPr>
        <w:footnoteReference w:id="59"/>
      </w:r>
      <w:r w:rsidRPr="00A84360">
        <w:rPr>
          <w:rFonts w:hint="eastAsia"/>
          <w:noProof/>
        </w:rPr>
        <w:t>栴檀，從座起，整衣服，偏袒右肩，合掌白佛：「善說！世尊！善說！善逝！」</w:t>
      </w:r>
    </w:p>
    <w:p w14:paraId="6D2932A7" w14:textId="4BECF7C1" w:rsidR="00A84360" w:rsidRDefault="00A84360" w:rsidP="00A84360">
      <w:pPr>
        <w:pStyle w:val="default"/>
        <w:spacing w:before="180"/>
        <w:rPr>
          <w:noProof/>
        </w:rPr>
      </w:pPr>
      <w:r w:rsidRPr="00A84360">
        <w:rPr>
          <w:rFonts w:hint="eastAsia"/>
          <w:noProof/>
        </w:rPr>
        <w:t>佛告優婆塞：「善說！栴檀！快說！栴檀！」</w:t>
      </w:r>
    </w:p>
    <w:p w14:paraId="79A68D2A" w14:textId="5CE994CF" w:rsidR="00A84360" w:rsidRDefault="00A84360" w:rsidP="00A84360">
      <w:pPr>
        <w:pStyle w:val="default"/>
        <w:spacing w:before="180"/>
        <w:rPr>
          <w:noProof/>
        </w:rPr>
      </w:pPr>
      <w:r w:rsidRPr="00A84360">
        <w:rPr>
          <w:rFonts w:hint="eastAsia"/>
          <w:noProof/>
        </w:rPr>
        <w:t>時，栴檀優婆塞即說偈言：</w:t>
      </w:r>
    </w:p>
    <w:p w14:paraId="654326CE" w14:textId="60266FCE" w:rsidR="00A84360" w:rsidRDefault="00A84360" w:rsidP="00A84360">
      <w:pPr>
        <w:pStyle w:val="lg"/>
        <w:spacing w:before="180"/>
        <w:ind w:left="240" w:hangingChars="100" w:hanging="240"/>
        <w:rPr>
          <w:noProof/>
        </w:rPr>
      </w:pPr>
      <w:r w:rsidRPr="00A84360">
        <w:rPr>
          <w:rFonts w:hint="eastAsia"/>
          <w:noProof/>
        </w:rPr>
        <w:t>「央伽族姓王，　　服</w:t>
      </w:r>
      <w:r w:rsidRPr="00A84360">
        <w:rPr>
          <w:rStyle w:val="af4"/>
          <w:noProof/>
          <w:color w:val="auto"/>
        </w:rPr>
        <w:footnoteReference w:id="60"/>
      </w:r>
      <w:r w:rsidRPr="00A84360">
        <w:rPr>
          <w:rFonts w:hint="eastAsia"/>
          <w:noProof/>
        </w:rPr>
        <w:t>珠瓔珞鎧，</w:t>
      </w:r>
      <w:r>
        <w:rPr>
          <w:rFonts w:hint="eastAsia"/>
          <w:noProof/>
        </w:rPr>
        <w:br/>
      </w:r>
      <w:r w:rsidRPr="00A84360">
        <w:rPr>
          <w:rFonts w:hint="eastAsia"/>
          <w:noProof/>
        </w:rPr>
        <w:t>摩</w:t>
      </w:r>
      <w:r w:rsidRPr="00A84360">
        <w:rPr>
          <w:rStyle w:val="af4"/>
          <w:noProof/>
          <w:color w:val="auto"/>
        </w:rPr>
        <w:footnoteReference w:id="61"/>
      </w:r>
      <w:r w:rsidRPr="00A84360">
        <w:rPr>
          <w:rFonts w:hint="eastAsia"/>
          <w:noProof/>
        </w:rPr>
        <w:t>竭眾慶集，　　如來出其國。</w:t>
      </w:r>
      <w:r>
        <w:rPr>
          <w:rFonts w:hint="eastAsia"/>
          <w:noProof/>
        </w:rPr>
        <w:br/>
      </w:r>
      <w:r w:rsidRPr="00A84360">
        <w:rPr>
          <w:rFonts w:hint="eastAsia"/>
          <w:noProof/>
        </w:rPr>
        <w:t>名聞普流布，　　猶如雪山王，</w:t>
      </w:r>
      <w:r>
        <w:rPr>
          <w:rFonts w:hint="eastAsia"/>
          <w:noProof/>
        </w:rPr>
        <w:br/>
      </w:r>
      <w:r w:rsidRPr="00A84360">
        <w:rPr>
          <w:rFonts w:hint="eastAsia"/>
          <w:noProof/>
        </w:rPr>
        <w:t>如淨</w:t>
      </w:r>
      <w:r w:rsidRPr="00A84360">
        <w:rPr>
          <w:rStyle w:val="af4"/>
          <w:noProof/>
          <w:color w:val="auto"/>
        </w:rPr>
        <w:footnoteReference w:id="62"/>
      </w:r>
      <w:r>
        <w:rPr>
          <w:rStyle w:val="corr"/>
          <w:rFonts w:hint="eastAsia"/>
          <w:noProof/>
        </w:rPr>
        <w:t>水</w:t>
      </w:r>
      <w:r w:rsidRPr="00A84360">
        <w:rPr>
          <w:rFonts w:hint="eastAsia"/>
          <w:noProof/>
        </w:rPr>
        <w:t>蓮華，　　清淨無瑕</w:t>
      </w:r>
      <w:r w:rsidRPr="00A84360">
        <w:rPr>
          <w:rFonts w:hint="eastAsia"/>
          <w:noProof/>
        </w:rPr>
        <w:lastRenderedPageBreak/>
        <w:t>穢。</w:t>
      </w:r>
      <w:r>
        <w:rPr>
          <w:rFonts w:hint="eastAsia"/>
          <w:noProof/>
        </w:rPr>
        <w:br/>
      </w:r>
      <w:r w:rsidRPr="00A84360">
        <w:rPr>
          <w:rFonts w:hint="eastAsia"/>
          <w:noProof/>
        </w:rPr>
        <w:t>隨日光開敷，　　芬香熏其國，</w:t>
      </w:r>
      <w:r>
        <w:rPr>
          <w:rFonts w:hint="eastAsia"/>
          <w:noProof/>
        </w:rPr>
        <w:br/>
      </w:r>
      <w:r w:rsidRPr="00A84360">
        <w:rPr>
          <w:rStyle w:val="af4"/>
          <w:noProof/>
          <w:color w:val="auto"/>
        </w:rPr>
        <w:footnoteReference w:id="63"/>
      </w:r>
      <w:r w:rsidRPr="00A84360">
        <w:rPr>
          <w:rFonts w:hint="eastAsia"/>
          <w:noProof/>
        </w:rPr>
        <w:t>央耆國明顯，　　猶如空中日。</w:t>
      </w:r>
      <w:r>
        <w:rPr>
          <w:rFonts w:hint="eastAsia"/>
          <w:noProof/>
        </w:rPr>
        <w:br/>
      </w:r>
      <w:r w:rsidRPr="00A84360">
        <w:rPr>
          <w:rFonts w:hint="eastAsia"/>
          <w:noProof/>
        </w:rPr>
        <w:t>觀如來慧力，　　如夜然炬火，</w:t>
      </w:r>
      <w:r>
        <w:rPr>
          <w:rFonts w:hint="eastAsia"/>
          <w:noProof/>
        </w:rPr>
        <w:br/>
      </w:r>
      <w:r w:rsidRPr="00A84360">
        <w:rPr>
          <w:rFonts w:hint="eastAsia"/>
          <w:noProof/>
        </w:rPr>
        <w:t>為眼為大明，　　來者為決疑。」</w:t>
      </w:r>
    </w:p>
    <w:p w14:paraId="014B814A" w14:textId="4E4E8D7A" w:rsidR="00A84360" w:rsidRDefault="00A84360" w:rsidP="00A84360">
      <w:pPr>
        <w:pStyle w:val="default"/>
        <w:spacing w:before="180"/>
        <w:rPr>
          <w:noProof/>
        </w:rPr>
      </w:pPr>
      <w:r w:rsidRPr="00A84360">
        <w:rPr>
          <w:rFonts w:hint="eastAsia"/>
          <w:noProof/>
        </w:rPr>
        <w:t>時，諸國王歎言：「善說！栴檀優婆塞！」</w:t>
      </w:r>
    </w:p>
    <w:p w14:paraId="7E772253" w14:textId="3696661A" w:rsidR="00A84360" w:rsidRDefault="00A84360" w:rsidP="00A84360">
      <w:pPr>
        <w:pStyle w:val="default"/>
        <w:spacing w:before="180"/>
        <w:rPr>
          <w:noProof/>
        </w:rPr>
      </w:pPr>
      <w:r w:rsidRPr="00A84360">
        <w:rPr>
          <w:rFonts w:hint="eastAsia"/>
          <w:noProof/>
        </w:rPr>
        <w:t>爾時，七王脫七寶上衣，奉優婆塞。</w:t>
      </w:r>
    </w:p>
    <w:p w14:paraId="558BF191" w14:textId="42D7B2AF" w:rsidR="00A84360" w:rsidRDefault="00A84360" w:rsidP="00A84360">
      <w:pPr>
        <w:pStyle w:val="default"/>
        <w:spacing w:before="180"/>
        <w:rPr>
          <w:noProof/>
        </w:rPr>
      </w:pPr>
      <w:r w:rsidRPr="00A84360">
        <w:rPr>
          <w:rFonts w:hint="eastAsia"/>
          <w:noProof/>
        </w:rPr>
        <w:t>時，彼七王聞佛所說，歡喜隨喜，從座起去。</w:t>
      </w:r>
    </w:p>
    <w:p w14:paraId="7670A7B0" w14:textId="67EEC91A" w:rsidR="00A84360" w:rsidRDefault="00A84360" w:rsidP="00A84360">
      <w:pPr>
        <w:pStyle w:val="default"/>
        <w:spacing w:before="180"/>
        <w:rPr>
          <w:noProof/>
        </w:rPr>
      </w:pPr>
      <w:r w:rsidRPr="00A84360">
        <w:rPr>
          <w:rFonts w:hint="eastAsia"/>
          <w:noProof/>
        </w:rPr>
        <w:t>爾時，栴檀優婆塞知諸王去已，從座起，</w:t>
      </w:r>
      <w:r w:rsidRPr="00A84360">
        <w:rPr>
          <w:rStyle w:val="af4"/>
          <w:noProof/>
        </w:rPr>
        <w:footnoteReference w:id="64"/>
      </w:r>
      <w:r w:rsidRPr="00A84360">
        <w:rPr>
          <w:rFonts w:hint="eastAsia"/>
          <w:noProof/>
        </w:rPr>
        <w:t>整衣服，偏袒右肩，合掌白佛：「今七國王遺我七領上衣，唯願世尊受此七衣，以哀愍故！」</w:t>
      </w:r>
    </w:p>
    <w:p w14:paraId="714AFE2B" w14:textId="4EA5C901" w:rsidR="00A84360" w:rsidRDefault="00A84360" w:rsidP="00A84360">
      <w:pPr>
        <w:pStyle w:val="default"/>
        <w:spacing w:before="180"/>
        <w:rPr>
          <w:noProof/>
        </w:rPr>
      </w:pPr>
      <w:r w:rsidRPr="00A84360">
        <w:rPr>
          <w:rFonts w:hint="eastAsia"/>
          <w:noProof/>
        </w:rPr>
        <w:t>爾時，世尊為哀愍故，受其七衣，栴檀優婆塞歡喜隨喜，作禮而去。</w:t>
      </w:r>
    </w:p>
    <w:p w14:paraId="2A47DE07" w14:textId="491D0E0B" w:rsidR="00A84360" w:rsidRDefault="00A84360" w:rsidP="00A84360">
      <w:pPr>
        <w:pStyle w:val="2"/>
        <w:rPr>
          <w:noProof/>
        </w:rPr>
      </w:pPr>
      <w:r w:rsidRPr="00A84360">
        <w:rPr>
          <w:rStyle w:val="af4"/>
          <w:noProof/>
          <w:color w:val="auto"/>
        </w:rPr>
        <w:footnoteReference w:id="65"/>
      </w:r>
      <w:r w:rsidRPr="00A84360">
        <w:rPr>
          <w:rFonts w:hint="eastAsia"/>
          <w:noProof/>
        </w:rPr>
        <w:t>（一一五〇）</w:t>
      </w:r>
    </w:p>
    <w:p w14:paraId="2CAED561" w14:textId="7AB09E4C" w:rsidR="00A84360" w:rsidRDefault="00A84360" w:rsidP="00A84360">
      <w:pPr>
        <w:pStyle w:val="default"/>
        <w:spacing w:before="180"/>
        <w:rPr>
          <w:noProof/>
        </w:rPr>
      </w:pPr>
      <w:r w:rsidRPr="00A84360">
        <w:rPr>
          <w:rFonts w:hint="eastAsia"/>
          <w:noProof/>
        </w:rPr>
        <w:t>如是我聞：</w:t>
      </w:r>
    </w:p>
    <w:p w14:paraId="60E27B55" w14:textId="64B5D5CC" w:rsidR="00A84360" w:rsidRDefault="00A84360" w:rsidP="00A84360">
      <w:pPr>
        <w:pStyle w:val="default"/>
        <w:spacing w:before="180"/>
        <w:rPr>
          <w:noProof/>
        </w:rPr>
      </w:pPr>
      <w:r w:rsidRPr="00A84360">
        <w:rPr>
          <w:rFonts w:hint="eastAsia"/>
          <w:noProof/>
        </w:rPr>
        <w:t>一時，佛住舍衛國祇樹給孤獨園。</w:t>
      </w:r>
    </w:p>
    <w:p w14:paraId="30256F21" w14:textId="2ED7ED9E" w:rsidR="00A84360" w:rsidRDefault="00A84360" w:rsidP="00A84360">
      <w:pPr>
        <w:pStyle w:val="default"/>
        <w:spacing w:before="180"/>
        <w:rPr>
          <w:noProof/>
        </w:rPr>
      </w:pPr>
      <w:r w:rsidRPr="00A84360">
        <w:rPr>
          <w:rFonts w:hint="eastAsia"/>
          <w:noProof/>
        </w:rPr>
        <w:t>時，波斯匿王其體肥大，舉體流汗，來詣佛所，稽首佛足，退坐一面，氣息長喘。</w:t>
      </w:r>
    </w:p>
    <w:p w14:paraId="7336E02C" w14:textId="2CC39F91" w:rsidR="00A84360" w:rsidRDefault="00A84360" w:rsidP="00A84360">
      <w:pPr>
        <w:pStyle w:val="default"/>
        <w:spacing w:before="180"/>
        <w:rPr>
          <w:noProof/>
        </w:rPr>
      </w:pPr>
      <w:r w:rsidRPr="00A84360">
        <w:rPr>
          <w:rFonts w:hint="eastAsia"/>
          <w:noProof/>
        </w:rPr>
        <w:t>爾時，世尊告波斯匿王：「大王身體極肥盛。」</w:t>
      </w:r>
    </w:p>
    <w:p w14:paraId="56D9FBAB" w14:textId="67CD36FE" w:rsidR="00A84360" w:rsidRDefault="00A84360" w:rsidP="00A84360">
      <w:pPr>
        <w:pStyle w:val="default"/>
        <w:spacing w:before="180"/>
        <w:rPr>
          <w:noProof/>
        </w:rPr>
      </w:pPr>
      <w:r w:rsidRPr="00A84360">
        <w:rPr>
          <w:rFonts w:hint="eastAsia"/>
          <w:noProof/>
        </w:rPr>
        <w:t>大王白佛言：「如是，世尊！患身肥大，常以此身極肥大故，慚恥厭苦。」</w:t>
      </w:r>
    </w:p>
    <w:p w14:paraId="12FD310A" w14:textId="46C3ACC1" w:rsidR="00A84360" w:rsidRDefault="00A84360" w:rsidP="00A84360">
      <w:pPr>
        <w:pStyle w:val="default"/>
        <w:spacing w:before="180"/>
        <w:rPr>
          <w:noProof/>
        </w:rPr>
      </w:pPr>
      <w:r w:rsidRPr="00A84360">
        <w:rPr>
          <w:rFonts w:hint="eastAsia"/>
          <w:noProof/>
        </w:rPr>
        <w:t>爾時，世尊即說偈言：</w:t>
      </w:r>
    </w:p>
    <w:p w14:paraId="1ACCAACF" w14:textId="2B16285E" w:rsidR="00A84360" w:rsidRDefault="00A84360" w:rsidP="00A84360">
      <w:pPr>
        <w:pStyle w:val="lg"/>
        <w:spacing w:before="180"/>
        <w:ind w:left="240" w:hangingChars="100" w:hanging="240"/>
        <w:rPr>
          <w:noProof/>
        </w:rPr>
      </w:pPr>
      <w:r w:rsidRPr="00A84360">
        <w:rPr>
          <w:rFonts w:hint="eastAsia"/>
          <w:noProof/>
        </w:rPr>
        <w:t>「人當自繫念，　　每食知節量，</w:t>
      </w:r>
      <w:r>
        <w:rPr>
          <w:rFonts w:hint="eastAsia"/>
          <w:noProof/>
        </w:rPr>
        <w:br/>
      </w:r>
      <w:r w:rsidRPr="00A84360">
        <w:rPr>
          <w:rFonts w:hint="eastAsia"/>
          <w:noProof/>
        </w:rPr>
        <w:t>是則諸受薄，　　安消而保壽。」</w:t>
      </w:r>
    </w:p>
    <w:p w14:paraId="7825EA4E" w14:textId="03FB192E" w:rsidR="00A84360" w:rsidRDefault="00A84360" w:rsidP="00A84360">
      <w:pPr>
        <w:pStyle w:val="default"/>
        <w:spacing w:before="180"/>
        <w:rPr>
          <w:noProof/>
        </w:rPr>
      </w:pPr>
      <w:r w:rsidRPr="00A84360">
        <w:rPr>
          <w:rFonts w:hint="eastAsia"/>
          <w:noProof/>
        </w:rPr>
        <w:t>時，有一年少，名欝多羅，於會中坐。時，波斯匿王告欝多羅：「汝能從世尊受向所說偈，每至食時，為我誦不？若能爾者，賜金錢十萬，亦常與食。」</w:t>
      </w:r>
    </w:p>
    <w:p w14:paraId="552A4947" w14:textId="5301BF52" w:rsidR="00A84360" w:rsidRDefault="00A84360" w:rsidP="00A84360">
      <w:pPr>
        <w:pStyle w:val="default"/>
        <w:spacing w:before="180"/>
        <w:rPr>
          <w:noProof/>
        </w:rPr>
      </w:pPr>
      <w:r w:rsidRPr="00A84360">
        <w:rPr>
          <w:rFonts w:hint="eastAsia"/>
          <w:noProof/>
        </w:rPr>
        <w:t>欝多羅白王：「奉教當誦。」</w:t>
      </w:r>
    </w:p>
    <w:p w14:paraId="05BE9532" w14:textId="05157CD1" w:rsidR="00A84360" w:rsidRDefault="00A84360" w:rsidP="00A84360">
      <w:pPr>
        <w:pStyle w:val="default"/>
        <w:spacing w:before="180"/>
        <w:rPr>
          <w:noProof/>
        </w:rPr>
      </w:pPr>
      <w:r w:rsidRPr="00A84360">
        <w:rPr>
          <w:rFonts w:hint="eastAsia"/>
          <w:noProof/>
        </w:rPr>
        <w:t>時，波斯匿王聞佛所說，歡喜隨喜，作禮而去。</w:t>
      </w:r>
    </w:p>
    <w:p w14:paraId="63B5607E" w14:textId="2462111B" w:rsidR="00A84360" w:rsidRDefault="00A84360" w:rsidP="00A84360">
      <w:pPr>
        <w:pStyle w:val="default"/>
        <w:spacing w:before="180"/>
        <w:rPr>
          <w:noProof/>
        </w:rPr>
      </w:pPr>
      <w:r w:rsidRPr="00A84360">
        <w:rPr>
          <w:rFonts w:hint="eastAsia"/>
          <w:noProof/>
        </w:rPr>
        <w:lastRenderedPageBreak/>
        <w:t>時，欝多羅知王去已，至世尊前，受所說偈，於</w:t>
      </w:r>
      <w:r w:rsidRPr="00A84360">
        <w:rPr>
          <w:rStyle w:val="af4"/>
          <w:noProof/>
        </w:rPr>
        <w:footnoteReference w:id="66"/>
      </w:r>
      <w:r w:rsidRPr="00A84360">
        <w:rPr>
          <w:rFonts w:hint="eastAsia"/>
          <w:noProof/>
        </w:rPr>
        <w:t>王食時，食食為誦，白言大王：「如佛世尊、如來、應、等正覺所知所見，而說斯偈：</w:t>
      </w:r>
    </w:p>
    <w:p w14:paraId="674CFA2F" w14:textId="7A746150" w:rsidR="00A84360" w:rsidRDefault="00A84360" w:rsidP="00A84360">
      <w:pPr>
        <w:pStyle w:val="lg"/>
        <w:spacing w:before="180"/>
        <w:ind w:left="480" w:hangingChars="200" w:hanging="480"/>
        <w:rPr>
          <w:noProof/>
        </w:rPr>
      </w:pPr>
      <w:r w:rsidRPr="00A84360">
        <w:rPr>
          <w:rFonts w:hint="eastAsia"/>
          <w:noProof/>
        </w:rPr>
        <w:t>「『人當自繫念，　　每食知節量，</w:t>
      </w:r>
      <w:r>
        <w:rPr>
          <w:rFonts w:hint="eastAsia"/>
          <w:noProof/>
        </w:rPr>
        <w:br/>
      </w:r>
      <w:r w:rsidRPr="00A84360">
        <w:rPr>
          <w:rFonts w:hint="eastAsia"/>
          <w:noProof/>
        </w:rPr>
        <w:t>是則諸受薄，　　安消而保壽。』」</w:t>
      </w:r>
    </w:p>
    <w:p w14:paraId="4D695095" w14:textId="136C9A2F" w:rsidR="00A84360" w:rsidRDefault="00A84360" w:rsidP="00A84360">
      <w:pPr>
        <w:pStyle w:val="default"/>
        <w:spacing w:before="180"/>
        <w:rPr>
          <w:noProof/>
        </w:rPr>
      </w:pPr>
      <w:r w:rsidRPr="00A84360">
        <w:rPr>
          <w:rFonts w:hint="eastAsia"/>
          <w:noProof/>
        </w:rPr>
        <w:t>如是，波斯匿王漸至後時，身體</w:t>
      </w:r>
      <w:r>
        <w:rPr>
          <w:rFonts w:ascii="CBETA Supplement" w:eastAsia="CBETA Supplement" w:hint="eastAsia"/>
          <w:noProof/>
        </w:rPr>
        <w:t>𦟛</w:t>
      </w:r>
      <w:r w:rsidRPr="00A84360">
        <w:rPr>
          <w:rFonts w:hint="eastAsia"/>
          <w:noProof/>
        </w:rPr>
        <w:t>細，容貌端正，處樓閣上，向佛住處合掌恭敬，右膝著地，三說是言：「南無敬禮世尊、如來、應、等正覺，南無敬禮世尊、如來、應、等正覺，與我現法利益、後世利益、現法後世利益，以其飯食知節量故。」</w:t>
      </w:r>
    </w:p>
    <w:p w14:paraId="7C881238" w14:textId="4863C9CD" w:rsidR="00A84360" w:rsidRDefault="00A84360" w:rsidP="00A84360">
      <w:pPr>
        <w:pStyle w:val="2"/>
        <w:rPr>
          <w:noProof/>
        </w:rPr>
      </w:pPr>
      <w:r w:rsidRPr="00A84360">
        <w:rPr>
          <w:rStyle w:val="af4"/>
          <w:noProof/>
          <w:color w:val="auto"/>
        </w:rPr>
        <w:footnoteReference w:id="67"/>
      </w:r>
      <w:r w:rsidRPr="00A84360">
        <w:rPr>
          <w:rFonts w:hint="eastAsia"/>
          <w:noProof/>
        </w:rPr>
        <w:t>（一一五一）</w:t>
      </w:r>
    </w:p>
    <w:p w14:paraId="7349DA81" w14:textId="37419750" w:rsidR="00A84360" w:rsidRDefault="00A84360" w:rsidP="00A84360">
      <w:pPr>
        <w:pStyle w:val="default"/>
        <w:spacing w:before="180"/>
        <w:rPr>
          <w:noProof/>
        </w:rPr>
      </w:pPr>
      <w:r w:rsidRPr="00A84360">
        <w:rPr>
          <w:rFonts w:hint="eastAsia"/>
          <w:noProof/>
        </w:rPr>
        <w:t>如是我聞：</w:t>
      </w:r>
    </w:p>
    <w:p w14:paraId="2DC2CE5A" w14:textId="6A56A9BB" w:rsidR="00A84360" w:rsidRDefault="00A84360" w:rsidP="00A84360">
      <w:pPr>
        <w:pStyle w:val="default"/>
        <w:spacing w:before="180"/>
        <w:rPr>
          <w:noProof/>
        </w:rPr>
      </w:pPr>
      <w:r w:rsidRPr="00A84360">
        <w:rPr>
          <w:rFonts w:hint="eastAsia"/>
          <w:noProof/>
        </w:rPr>
        <w:t>一時，佛住舍衛國。</w:t>
      </w:r>
    </w:p>
    <w:p w14:paraId="4FC5629C" w14:textId="19BA6AB0" w:rsidR="00A84360" w:rsidRDefault="00A84360" w:rsidP="00A84360">
      <w:pPr>
        <w:pStyle w:val="default"/>
        <w:spacing w:before="180"/>
        <w:rPr>
          <w:noProof/>
        </w:rPr>
      </w:pPr>
      <w:r w:rsidRPr="00A84360">
        <w:rPr>
          <w:rFonts w:hint="eastAsia"/>
          <w:noProof/>
        </w:rPr>
        <w:t>時，有年少阿修羅來詣佛所，於佛面前麁惡不善語，瞋罵呵責。</w:t>
      </w:r>
    </w:p>
    <w:p w14:paraId="4F90BE19" w14:textId="1F9BB02A" w:rsidR="00A84360" w:rsidRDefault="00A84360" w:rsidP="00A84360">
      <w:pPr>
        <w:pStyle w:val="default"/>
        <w:spacing w:before="180"/>
        <w:rPr>
          <w:noProof/>
        </w:rPr>
      </w:pPr>
      <w:r w:rsidRPr="00A84360">
        <w:rPr>
          <w:rFonts w:hint="eastAsia"/>
          <w:noProof/>
        </w:rPr>
        <w:t>爾時，世尊即說偈言：</w:t>
      </w:r>
    </w:p>
    <w:p w14:paraId="5F917A75" w14:textId="5622AF35" w:rsidR="00A84360" w:rsidRDefault="00A84360" w:rsidP="00A84360">
      <w:pPr>
        <w:pStyle w:val="lg"/>
        <w:spacing w:before="180"/>
        <w:ind w:left="240" w:hangingChars="100" w:hanging="240"/>
        <w:rPr>
          <w:noProof/>
        </w:rPr>
      </w:pPr>
      <w:r w:rsidRPr="00A84360">
        <w:rPr>
          <w:rFonts w:hint="eastAsia"/>
          <w:noProof/>
        </w:rPr>
        <w:t>「不怒勝瞋恚，　　不善以善伏，</w:t>
      </w:r>
      <w:r>
        <w:rPr>
          <w:rFonts w:hint="eastAsia"/>
          <w:noProof/>
        </w:rPr>
        <w:br/>
      </w:r>
      <w:r w:rsidRPr="00A84360">
        <w:rPr>
          <w:rFonts w:hint="eastAsia"/>
          <w:noProof/>
        </w:rPr>
        <w:t>惠施伏慳貪，　　真言壞妄語。</w:t>
      </w:r>
      <w:r>
        <w:rPr>
          <w:rFonts w:hint="eastAsia"/>
          <w:noProof/>
        </w:rPr>
        <w:br/>
      </w:r>
      <w:r w:rsidRPr="00A84360">
        <w:rPr>
          <w:rFonts w:hint="eastAsia"/>
          <w:noProof/>
        </w:rPr>
        <w:t>不罵亦不虐，　　常住賢聖心，</w:t>
      </w:r>
      <w:r>
        <w:rPr>
          <w:rFonts w:hint="eastAsia"/>
          <w:noProof/>
        </w:rPr>
        <w:br/>
      </w:r>
      <w:r w:rsidRPr="00A84360">
        <w:rPr>
          <w:rFonts w:hint="eastAsia"/>
          <w:noProof/>
        </w:rPr>
        <w:t>惡人住瞋恨，　　不動如</w:t>
      </w:r>
      <w:r w:rsidRPr="00A84360">
        <w:rPr>
          <w:rStyle w:val="af4"/>
          <w:noProof/>
          <w:color w:val="auto"/>
        </w:rPr>
        <w:footnoteReference w:id="68"/>
      </w:r>
      <w:r w:rsidRPr="00A84360">
        <w:rPr>
          <w:rFonts w:hint="eastAsia"/>
          <w:noProof/>
        </w:rPr>
        <w:t>山石。</w:t>
      </w:r>
      <w:r>
        <w:rPr>
          <w:rFonts w:hint="eastAsia"/>
          <w:noProof/>
        </w:rPr>
        <w:br/>
      </w:r>
      <w:r w:rsidRPr="00A84360">
        <w:rPr>
          <w:rFonts w:hint="eastAsia"/>
          <w:noProof/>
        </w:rPr>
        <w:t>起瞋恚能持，　　勝制狂</w:t>
      </w:r>
      <w:r w:rsidRPr="00A84360">
        <w:rPr>
          <w:rStyle w:val="af4"/>
          <w:noProof/>
          <w:color w:val="auto"/>
        </w:rPr>
        <w:footnoteReference w:id="69"/>
      </w:r>
      <w:r w:rsidRPr="00A84360">
        <w:rPr>
          <w:rFonts w:hint="eastAsia"/>
          <w:noProof/>
        </w:rPr>
        <w:t>馬車，</w:t>
      </w:r>
      <w:r>
        <w:rPr>
          <w:rFonts w:hint="eastAsia"/>
          <w:noProof/>
        </w:rPr>
        <w:br/>
      </w:r>
      <w:r w:rsidRPr="00A84360">
        <w:rPr>
          <w:rFonts w:hint="eastAsia"/>
          <w:noProof/>
        </w:rPr>
        <w:t>我說善御士，　　非彼攝</w:t>
      </w:r>
      <w:r w:rsidRPr="00A84360">
        <w:rPr>
          <w:rStyle w:val="af4"/>
          <w:noProof/>
          <w:color w:val="auto"/>
        </w:rPr>
        <w:footnoteReference w:id="70"/>
      </w:r>
      <w:r w:rsidRPr="00A84360">
        <w:rPr>
          <w:rFonts w:hint="eastAsia"/>
          <w:noProof/>
        </w:rPr>
        <w:t>繩者。」</w:t>
      </w:r>
    </w:p>
    <w:p w14:paraId="6D362B49" w14:textId="5893CA11" w:rsidR="00A84360" w:rsidRDefault="00A84360" w:rsidP="00A84360">
      <w:pPr>
        <w:pStyle w:val="default"/>
        <w:spacing w:before="180"/>
        <w:rPr>
          <w:noProof/>
        </w:rPr>
      </w:pPr>
      <w:r w:rsidRPr="00A84360">
        <w:rPr>
          <w:rFonts w:hint="eastAsia"/>
          <w:noProof/>
        </w:rPr>
        <w:t>時，年少阿修羅白佛言：「瞿曇！我今悔過，如愚如癡，不</w:t>
      </w:r>
      <w:r w:rsidRPr="00A84360">
        <w:rPr>
          <w:rStyle w:val="af4"/>
          <w:noProof/>
        </w:rPr>
        <w:footnoteReference w:id="71"/>
      </w:r>
      <w:r w:rsidRPr="00A84360">
        <w:rPr>
          <w:rFonts w:hint="eastAsia"/>
          <w:noProof/>
        </w:rPr>
        <w:t>辯不善，於瞿曇面前訶罵毀辱。」如是懺悔已，時，阿修羅聞佛所說，歡喜隨喜，作禮而去。</w:t>
      </w:r>
    </w:p>
    <w:p w14:paraId="2D739B9E" w14:textId="38BBCF0F" w:rsidR="00A84360" w:rsidRDefault="00A84360" w:rsidP="00A84360">
      <w:pPr>
        <w:pStyle w:val="2"/>
        <w:rPr>
          <w:noProof/>
        </w:rPr>
      </w:pPr>
      <w:r w:rsidRPr="00A84360">
        <w:rPr>
          <w:rStyle w:val="af4"/>
          <w:noProof/>
          <w:color w:val="auto"/>
        </w:rPr>
        <w:footnoteReference w:id="72"/>
      </w:r>
      <w:r w:rsidRPr="00A84360">
        <w:rPr>
          <w:rFonts w:hint="eastAsia"/>
          <w:noProof/>
        </w:rPr>
        <w:t>（一一五二）</w:t>
      </w:r>
    </w:p>
    <w:p w14:paraId="69253CA1" w14:textId="180346F9" w:rsidR="00A84360" w:rsidRDefault="00A84360" w:rsidP="00A84360">
      <w:pPr>
        <w:pStyle w:val="default"/>
        <w:spacing w:before="180"/>
        <w:rPr>
          <w:noProof/>
        </w:rPr>
      </w:pPr>
      <w:r w:rsidRPr="00A84360">
        <w:rPr>
          <w:rFonts w:hint="eastAsia"/>
          <w:noProof/>
        </w:rPr>
        <w:t>如是我聞：</w:t>
      </w:r>
    </w:p>
    <w:p w14:paraId="69F46014" w14:textId="50C66DBC" w:rsidR="00A84360" w:rsidRDefault="00A84360" w:rsidP="00A84360">
      <w:pPr>
        <w:pStyle w:val="default"/>
        <w:spacing w:before="180"/>
        <w:rPr>
          <w:noProof/>
        </w:rPr>
      </w:pPr>
      <w:r w:rsidRPr="00A84360">
        <w:rPr>
          <w:rFonts w:hint="eastAsia"/>
          <w:noProof/>
        </w:rPr>
        <w:t>一時，佛住舍衛國祇樹給孤獨園。</w:t>
      </w:r>
    </w:p>
    <w:p w14:paraId="77296837" w14:textId="676CB6BC" w:rsidR="00A84360" w:rsidRDefault="00A84360" w:rsidP="00A84360">
      <w:pPr>
        <w:pStyle w:val="default"/>
        <w:spacing w:before="180"/>
        <w:rPr>
          <w:noProof/>
        </w:rPr>
      </w:pPr>
      <w:r w:rsidRPr="00A84360">
        <w:rPr>
          <w:rFonts w:hint="eastAsia"/>
          <w:noProof/>
        </w:rPr>
        <w:lastRenderedPageBreak/>
        <w:t>時，有年少賓耆迦婆羅門來詣佛所，於世尊面前作麁惡不善語，瞋罵呵責。</w:t>
      </w:r>
    </w:p>
    <w:p w14:paraId="5202C9BF" w14:textId="50AB4AA6" w:rsidR="00A84360" w:rsidRDefault="00A84360" w:rsidP="00A84360">
      <w:pPr>
        <w:pStyle w:val="default"/>
        <w:spacing w:before="180"/>
        <w:rPr>
          <w:noProof/>
        </w:rPr>
      </w:pPr>
      <w:r w:rsidRPr="00A84360">
        <w:rPr>
          <w:rFonts w:hint="eastAsia"/>
          <w:noProof/>
        </w:rPr>
        <w:t>爾時，世尊告年少賓耆迦：「若於一時吉星之日，汝當會諸宗親眷屬耶？」</w:t>
      </w:r>
    </w:p>
    <w:p w14:paraId="71F1E0D8" w14:textId="565BA1EA" w:rsidR="00A84360" w:rsidRDefault="00A84360" w:rsidP="00A84360">
      <w:pPr>
        <w:pStyle w:val="default"/>
        <w:spacing w:before="180"/>
        <w:rPr>
          <w:noProof/>
        </w:rPr>
      </w:pPr>
      <w:r w:rsidRPr="00A84360">
        <w:rPr>
          <w:rFonts w:hint="eastAsia"/>
          <w:noProof/>
        </w:rPr>
        <w:t>賓耆白佛：「如是，瞿曇！」</w:t>
      </w:r>
    </w:p>
    <w:p w14:paraId="750EE90C" w14:textId="145F5F28" w:rsidR="00A84360" w:rsidRDefault="00A84360" w:rsidP="00A84360">
      <w:pPr>
        <w:pStyle w:val="default"/>
        <w:spacing w:before="180"/>
        <w:rPr>
          <w:noProof/>
        </w:rPr>
      </w:pPr>
      <w:r w:rsidRPr="00A84360">
        <w:rPr>
          <w:rFonts w:hint="eastAsia"/>
          <w:noProof/>
        </w:rPr>
        <w:t>佛告賓耆：「若汝宗親不受食者，當如之何？」</w:t>
      </w:r>
    </w:p>
    <w:p w14:paraId="32637976" w14:textId="29D25082" w:rsidR="00A84360" w:rsidRDefault="00A84360" w:rsidP="00A84360">
      <w:pPr>
        <w:pStyle w:val="default"/>
        <w:spacing w:before="180"/>
        <w:rPr>
          <w:noProof/>
        </w:rPr>
      </w:pPr>
      <w:r w:rsidRPr="00A84360">
        <w:rPr>
          <w:rFonts w:hint="eastAsia"/>
          <w:noProof/>
        </w:rPr>
        <w:t>賓耆白佛：「不受食者，食還屬我。」</w:t>
      </w:r>
    </w:p>
    <w:p w14:paraId="60202AAD" w14:textId="04674FF1" w:rsidR="00A84360" w:rsidRDefault="00A84360" w:rsidP="00A84360">
      <w:pPr>
        <w:pStyle w:val="default"/>
        <w:spacing w:before="180"/>
        <w:rPr>
          <w:noProof/>
        </w:rPr>
      </w:pPr>
      <w:r w:rsidRPr="00A84360">
        <w:rPr>
          <w:rFonts w:hint="eastAsia"/>
          <w:noProof/>
        </w:rPr>
        <w:t>佛告賓耆：「汝亦如是，如來面前作麁惡不善語，罵辱呵責，我竟不受，如此罵者，應當屬誰？」</w:t>
      </w:r>
    </w:p>
    <w:p w14:paraId="0E862E72" w14:textId="0A727352" w:rsidR="00A84360" w:rsidRDefault="00A84360" w:rsidP="00A84360">
      <w:pPr>
        <w:pStyle w:val="default"/>
        <w:spacing w:before="180"/>
        <w:rPr>
          <w:noProof/>
        </w:rPr>
      </w:pPr>
      <w:r w:rsidRPr="00A84360">
        <w:rPr>
          <w:rFonts w:hint="eastAsia"/>
          <w:noProof/>
        </w:rPr>
        <w:t>賓耆白佛：「如是，瞿曇！彼雖不受，且以相贈，則便是與。」</w:t>
      </w:r>
    </w:p>
    <w:p w14:paraId="09C6F9BA" w14:textId="63BECF0D" w:rsidR="00A84360" w:rsidRDefault="00A84360" w:rsidP="00A84360">
      <w:pPr>
        <w:pStyle w:val="default"/>
        <w:spacing w:before="180"/>
        <w:rPr>
          <w:noProof/>
        </w:rPr>
      </w:pPr>
      <w:r w:rsidRPr="00A84360">
        <w:rPr>
          <w:rFonts w:hint="eastAsia"/>
          <w:noProof/>
        </w:rPr>
        <w:t>佛告賓耆：「如是不名更相贈遺，何得便為相與？」</w:t>
      </w:r>
    </w:p>
    <w:p w14:paraId="6A0F2C61" w14:textId="2A1A23C1" w:rsidR="00A84360" w:rsidRDefault="00A84360" w:rsidP="00A84360">
      <w:pPr>
        <w:pStyle w:val="default"/>
        <w:spacing w:before="180"/>
        <w:rPr>
          <w:noProof/>
        </w:rPr>
      </w:pPr>
      <w:r w:rsidRPr="00A84360">
        <w:rPr>
          <w:rFonts w:hint="eastAsia"/>
          <w:noProof/>
        </w:rPr>
        <w:t>賓耆白佛：「云何名為更相贈遺，名為相與？云何名不受相贈遺，不名相與？」</w:t>
      </w:r>
    </w:p>
    <w:p w14:paraId="49ED1279" w14:textId="47DA6A85" w:rsidR="00A84360" w:rsidRDefault="00A84360" w:rsidP="00A84360">
      <w:pPr>
        <w:pStyle w:val="default"/>
        <w:spacing w:before="180"/>
        <w:rPr>
          <w:noProof/>
        </w:rPr>
      </w:pPr>
      <w:r w:rsidRPr="00A84360">
        <w:rPr>
          <w:rFonts w:hint="eastAsia"/>
          <w:noProof/>
        </w:rPr>
        <w:t>佛告賓耆：「若當如是罵則報罵，瞋則報瞋，</w:t>
      </w:r>
      <w:r w:rsidRPr="00A84360">
        <w:rPr>
          <w:noProof/>
        </w:rPr>
        <w:t>[</w:t>
      </w:r>
      <w:r w:rsidRPr="00A84360">
        <w:rPr>
          <w:rFonts w:hint="eastAsia"/>
          <w:noProof/>
        </w:rPr>
        <w:t>＊</w:t>
      </w:r>
      <w:r w:rsidRPr="00A84360">
        <w:rPr>
          <w:noProof/>
        </w:rPr>
        <w:t>]</w:t>
      </w:r>
      <w:r w:rsidRPr="00A84360">
        <w:rPr>
          <w:rFonts w:hint="eastAsia"/>
          <w:noProof/>
        </w:rPr>
        <w:t>打則報</w:t>
      </w:r>
      <w:r w:rsidRPr="00A84360">
        <w:rPr>
          <w:noProof/>
        </w:rPr>
        <w:t>[</w:t>
      </w:r>
      <w:r w:rsidRPr="00A84360">
        <w:rPr>
          <w:rFonts w:hint="eastAsia"/>
          <w:noProof/>
        </w:rPr>
        <w:t>＊</w:t>
      </w:r>
      <w:r w:rsidRPr="00A84360">
        <w:rPr>
          <w:noProof/>
        </w:rPr>
        <w:t>]</w:t>
      </w:r>
      <w:r w:rsidRPr="00A84360">
        <w:rPr>
          <w:rFonts w:hint="eastAsia"/>
          <w:noProof/>
        </w:rPr>
        <w:t>打，鬪則報鬪，名相贈遺，名為相與，若復，賓耆！罵不報罵，瞋不報瞋，</w:t>
      </w:r>
      <w:r w:rsidRPr="00A84360">
        <w:rPr>
          <w:noProof/>
        </w:rPr>
        <w:t>[</w:t>
      </w:r>
      <w:r w:rsidRPr="00A84360">
        <w:rPr>
          <w:rFonts w:hint="eastAsia"/>
          <w:noProof/>
        </w:rPr>
        <w:t>＊</w:t>
      </w:r>
      <w:r w:rsidRPr="00A84360">
        <w:rPr>
          <w:noProof/>
        </w:rPr>
        <w:t>]</w:t>
      </w:r>
      <w:r w:rsidRPr="00A84360">
        <w:rPr>
          <w:rFonts w:hint="eastAsia"/>
          <w:noProof/>
        </w:rPr>
        <w:t>打不報</w:t>
      </w:r>
      <w:r w:rsidRPr="00A84360">
        <w:rPr>
          <w:noProof/>
        </w:rPr>
        <w:t>[</w:t>
      </w:r>
      <w:r w:rsidRPr="00A84360">
        <w:rPr>
          <w:rFonts w:hint="eastAsia"/>
          <w:noProof/>
        </w:rPr>
        <w:t>＊</w:t>
      </w:r>
      <w:r w:rsidRPr="00A84360">
        <w:rPr>
          <w:noProof/>
        </w:rPr>
        <w:t>]</w:t>
      </w:r>
      <w:r w:rsidRPr="00A84360">
        <w:rPr>
          <w:rFonts w:hint="eastAsia"/>
          <w:noProof/>
        </w:rPr>
        <w:t>打，鬪不報鬪，若如是者，非相贈遺，不名相與。」</w:t>
      </w:r>
    </w:p>
    <w:p w14:paraId="34039567" w14:textId="21354E21" w:rsidR="00A84360" w:rsidRDefault="00A84360" w:rsidP="00A84360">
      <w:pPr>
        <w:pStyle w:val="default"/>
        <w:spacing w:before="180"/>
        <w:rPr>
          <w:noProof/>
        </w:rPr>
      </w:pPr>
      <w:r w:rsidRPr="00A84360">
        <w:rPr>
          <w:rFonts w:hint="eastAsia"/>
          <w:noProof/>
        </w:rPr>
        <w:t>賓耆白佛：「瞿曇！我聞古昔婆羅門長老宿重行道大師所說：『如來、應、等正覺，面前罵辱，瞋恚訶責，不瞋不怒。』而今瞿曇有瞋恚耶？」</w:t>
      </w:r>
    </w:p>
    <w:p w14:paraId="740C1C59" w14:textId="15030B5A" w:rsidR="00A84360" w:rsidRDefault="00A84360" w:rsidP="00A84360">
      <w:pPr>
        <w:pStyle w:val="default"/>
        <w:spacing w:before="180"/>
        <w:rPr>
          <w:noProof/>
        </w:rPr>
      </w:pPr>
      <w:r w:rsidRPr="00A84360">
        <w:rPr>
          <w:rFonts w:hint="eastAsia"/>
          <w:noProof/>
        </w:rPr>
        <w:t>爾時，世尊即說偈言：</w:t>
      </w:r>
    </w:p>
    <w:p w14:paraId="6F6F189F" w14:textId="4431EFD7" w:rsidR="00A84360" w:rsidRDefault="00A84360" w:rsidP="00A84360">
      <w:pPr>
        <w:pStyle w:val="lg"/>
        <w:spacing w:before="180"/>
        <w:ind w:left="240" w:hangingChars="100" w:hanging="240"/>
        <w:rPr>
          <w:noProof/>
        </w:rPr>
      </w:pPr>
      <w:r w:rsidRPr="00A84360">
        <w:rPr>
          <w:rFonts w:hint="eastAsia"/>
          <w:noProof/>
        </w:rPr>
        <w:t>「無瞋何有瞋，　　正命以調伏，</w:t>
      </w:r>
      <w:r>
        <w:rPr>
          <w:rFonts w:hint="eastAsia"/>
          <w:noProof/>
        </w:rPr>
        <w:br/>
      </w:r>
      <w:r w:rsidRPr="00A84360">
        <w:rPr>
          <w:rFonts w:hint="eastAsia"/>
          <w:noProof/>
        </w:rPr>
        <w:t>正智心解脫，　　慧者無有瞋。</w:t>
      </w:r>
      <w:r>
        <w:rPr>
          <w:rFonts w:hint="eastAsia"/>
          <w:noProof/>
        </w:rPr>
        <w:br/>
      </w:r>
      <w:r w:rsidRPr="00A84360">
        <w:rPr>
          <w:rFonts w:hint="eastAsia"/>
          <w:noProof/>
        </w:rPr>
        <w:t>以瞋報瞋者，　　是則為惡人，</w:t>
      </w:r>
      <w:r>
        <w:rPr>
          <w:rFonts w:hint="eastAsia"/>
          <w:noProof/>
        </w:rPr>
        <w:br/>
      </w:r>
      <w:r w:rsidRPr="00A84360">
        <w:rPr>
          <w:rFonts w:hint="eastAsia"/>
          <w:noProof/>
        </w:rPr>
        <w:t>不以瞋報瞋，　　臨敵伏難伏。</w:t>
      </w:r>
      <w:r>
        <w:rPr>
          <w:rFonts w:hint="eastAsia"/>
          <w:noProof/>
        </w:rPr>
        <w:br/>
      </w:r>
      <w:r w:rsidRPr="00A84360">
        <w:rPr>
          <w:rFonts w:hint="eastAsia"/>
          <w:noProof/>
        </w:rPr>
        <w:t>不瞋勝於瞋，　　三偈如前說。」</w:t>
      </w:r>
    </w:p>
    <w:p w14:paraId="443A3523" w14:textId="4BEB8921" w:rsidR="00A84360" w:rsidRDefault="00A84360" w:rsidP="00A84360">
      <w:pPr>
        <w:pStyle w:val="default"/>
        <w:spacing w:before="180"/>
        <w:rPr>
          <w:noProof/>
        </w:rPr>
      </w:pPr>
      <w:r w:rsidRPr="00A84360">
        <w:rPr>
          <w:rFonts w:hint="eastAsia"/>
          <w:noProof/>
        </w:rPr>
        <w:t>爾時，年少賓耆白佛言：「悔過！瞿曇！如愚如癡，不</w:t>
      </w:r>
      <w:r w:rsidRPr="00A84360">
        <w:rPr>
          <w:rStyle w:val="af4"/>
          <w:noProof/>
        </w:rPr>
        <w:footnoteReference w:id="73"/>
      </w:r>
      <w:r w:rsidRPr="00A84360">
        <w:rPr>
          <w:rFonts w:hint="eastAsia"/>
          <w:noProof/>
        </w:rPr>
        <w:t>辯不善，而於沙門瞿曇面前麁惡不善語，瞋罵呵責。」聞佛所說，歡喜隨喜，作禮而去。</w:t>
      </w:r>
    </w:p>
    <w:p w14:paraId="50767AB2" w14:textId="25F887EA" w:rsidR="00A84360" w:rsidRDefault="00A84360" w:rsidP="00A84360">
      <w:pPr>
        <w:pStyle w:val="2"/>
        <w:rPr>
          <w:noProof/>
        </w:rPr>
      </w:pPr>
      <w:r w:rsidRPr="00A84360">
        <w:rPr>
          <w:rStyle w:val="af4"/>
          <w:noProof/>
          <w:color w:val="auto"/>
        </w:rPr>
        <w:footnoteReference w:id="74"/>
      </w:r>
      <w:r w:rsidRPr="00A84360">
        <w:rPr>
          <w:rFonts w:hint="eastAsia"/>
          <w:noProof/>
        </w:rPr>
        <w:t>（一一五三）</w:t>
      </w:r>
    </w:p>
    <w:p w14:paraId="5B4918A0" w14:textId="4A82D614" w:rsidR="00A84360" w:rsidRDefault="00A84360" w:rsidP="00A84360">
      <w:pPr>
        <w:pStyle w:val="default"/>
        <w:spacing w:before="180"/>
        <w:rPr>
          <w:noProof/>
        </w:rPr>
      </w:pPr>
      <w:r w:rsidRPr="00A84360">
        <w:rPr>
          <w:rFonts w:hint="eastAsia"/>
          <w:noProof/>
        </w:rPr>
        <w:t>如是我聞：</w:t>
      </w:r>
    </w:p>
    <w:p w14:paraId="12D8DB53" w14:textId="185B8E57" w:rsidR="00A84360" w:rsidRDefault="00A84360" w:rsidP="00A84360">
      <w:pPr>
        <w:pStyle w:val="default"/>
        <w:spacing w:before="180"/>
        <w:rPr>
          <w:noProof/>
        </w:rPr>
      </w:pPr>
      <w:r w:rsidRPr="00A84360">
        <w:rPr>
          <w:rFonts w:hint="eastAsia"/>
          <w:noProof/>
        </w:rPr>
        <w:lastRenderedPageBreak/>
        <w:t>一時，佛住舍衛國東園鹿子母講堂。</w:t>
      </w:r>
    </w:p>
    <w:p w14:paraId="3FC80502" w14:textId="0B70679D" w:rsidR="00A84360" w:rsidRDefault="00A84360" w:rsidP="00A84360">
      <w:pPr>
        <w:pStyle w:val="default"/>
        <w:spacing w:before="180"/>
        <w:rPr>
          <w:noProof/>
        </w:rPr>
      </w:pPr>
      <w:r w:rsidRPr="00A84360">
        <w:rPr>
          <w:rFonts w:hint="eastAsia"/>
          <w:noProof/>
        </w:rPr>
        <w:t>爾時，世尊晡時從禪覺，詣講堂東蔭蔭中，露地經行。</w:t>
      </w:r>
    </w:p>
    <w:p w14:paraId="0D12BE42" w14:textId="7243BADD" w:rsidR="00A84360" w:rsidRDefault="00A84360" w:rsidP="00A84360">
      <w:pPr>
        <w:pStyle w:val="default"/>
        <w:spacing w:before="180"/>
        <w:rPr>
          <w:noProof/>
        </w:rPr>
      </w:pPr>
      <w:r w:rsidRPr="00A84360">
        <w:rPr>
          <w:rFonts w:hint="eastAsia"/>
          <w:noProof/>
        </w:rPr>
        <w:t>時，有</w:t>
      </w:r>
      <w:r w:rsidRPr="00A84360">
        <w:rPr>
          <w:rStyle w:val="af4"/>
          <w:noProof/>
        </w:rPr>
        <w:footnoteReference w:id="75"/>
      </w:r>
      <w:r w:rsidRPr="00A84360">
        <w:rPr>
          <w:rFonts w:hint="eastAsia"/>
          <w:noProof/>
        </w:rPr>
        <w:t>健罵婆羅豆婆遮婆羅門來詣佛所，世尊面前作麁惡不善語，罵詈呵責。世尊經行，彼隨世尊後行。世尊經行已竟，住於一處，</w:t>
      </w:r>
      <w:r w:rsidRPr="00A84360">
        <w:rPr>
          <w:rStyle w:val="af4"/>
          <w:noProof/>
        </w:rPr>
        <w:footnoteReference w:id="76"/>
      </w:r>
      <w:r>
        <w:rPr>
          <w:rStyle w:val="corr"/>
          <w:rFonts w:hint="eastAsia"/>
          <w:noProof/>
        </w:rPr>
        <w:t>彼</w:t>
      </w:r>
      <w:r w:rsidRPr="00A84360">
        <w:rPr>
          <w:rFonts w:hint="eastAsia"/>
          <w:noProof/>
        </w:rPr>
        <w:t>婆羅門言：「瞿曇伏耶？」</w:t>
      </w:r>
    </w:p>
    <w:p w14:paraId="7E8E1D6F" w14:textId="2B649F68" w:rsidR="00A84360" w:rsidRDefault="00A84360" w:rsidP="00A84360">
      <w:pPr>
        <w:pStyle w:val="default"/>
        <w:spacing w:before="180"/>
        <w:rPr>
          <w:noProof/>
        </w:rPr>
      </w:pPr>
      <w:r w:rsidRPr="00A84360">
        <w:rPr>
          <w:rFonts w:hint="eastAsia"/>
          <w:noProof/>
        </w:rPr>
        <w:t>爾時，世尊</w:t>
      </w:r>
      <w:r w:rsidRPr="00A84360">
        <w:rPr>
          <w:rStyle w:val="af4"/>
          <w:noProof/>
        </w:rPr>
        <w:footnoteReference w:id="77"/>
      </w:r>
      <w:r w:rsidRPr="00A84360">
        <w:rPr>
          <w:rFonts w:hint="eastAsia"/>
          <w:noProof/>
        </w:rPr>
        <w:t>即說偈言：</w:t>
      </w:r>
    </w:p>
    <w:p w14:paraId="4919052A" w14:textId="620C089F" w:rsidR="00A84360" w:rsidRDefault="00A84360" w:rsidP="00A84360">
      <w:pPr>
        <w:pStyle w:val="lg"/>
        <w:spacing w:before="180"/>
        <w:ind w:left="240" w:hangingChars="100" w:hanging="240"/>
        <w:rPr>
          <w:noProof/>
        </w:rPr>
      </w:pPr>
      <w:r w:rsidRPr="00A84360">
        <w:rPr>
          <w:rFonts w:hint="eastAsia"/>
          <w:noProof/>
        </w:rPr>
        <w:t>「勝者更增怨，　　伏者臥不安，</w:t>
      </w:r>
      <w:r>
        <w:rPr>
          <w:rFonts w:hint="eastAsia"/>
          <w:noProof/>
        </w:rPr>
        <w:br/>
      </w:r>
      <w:r w:rsidRPr="00A84360">
        <w:rPr>
          <w:rFonts w:hint="eastAsia"/>
          <w:noProof/>
        </w:rPr>
        <w:t>勝伏二俱捨，　　是得安隱眠。」</w:t>
      </w:r>
    </w:p>
    <w:p w14:paraId="637B616B" w14:textId="25BEF8D2" w:rsidR="00A84360" w:rsidRDefault="00A84360" w:rsidP="00A84360">
      <w:pPr>
        <w:pStyle w:val="default"/>
        <w:spacing w:before="180"/>
        <w:rPr>
          <w:noProof/>
        </w:rPr>
      </w:pPr>
      <w:r w:rsidRPr="00A84360">
        <w:rPr>
          <w:rFonts w:hint="eastAsia"/>
          <w:noProof/>
        </w:rPr>
        <w:t>婆羅門白言：「瞿曇！我今悔過，如愚如癡，不</w:t>
      </w:r>
      <w:r w:rsidRPr="00A84360">
        <w:rPr>
          <w:rStyle w:val="af4"/>
          <w:noProof/>
        </w:rPr>
        <w:footnoteReference w:id="78"/>
      </w:r>
      <w:r w:rsidRPr="00A84360">
        <w:rPr>
          <w:rFonts w:hint="eastAsia"/>
          <w:noProof/>
        </w:rPr>
        <w:t>辯不善，何於瞿曇面前作麁惡不善語，罵詈呵責？」</w:t>
      </w:r>
    </w:p>
    <w:p w14:paraId="40D02A46" w14:textId="2A5C51B4" w:rsidR="00A84360" w:rsidRDefault="00A84360" w:rsidP="00A84360">
      <w:pPr>
        <w:pStyle w:val="default"/>
        <w:spacing w:before="180"/>
        <w:rPr>
          <w:noProof/>
        </w:rPr>
      </w:pPr>
      <w:r w:rsidRPr="00A84360">
        <w:rPr>
          <w:rFonts w:hint="eastAsia"/>
          <w:noProof/>
        </w:rPr>
        <w:t>時，婆羅門聞佛所說，歡喜隨喜，復道而去。</w:t>
      </w:r>
    </w:p>
    <w:p w14:paraId="66E5B5E1" w14:textId="32B72FD2" w:rsidR="00A84360" w:rsidRDefault="00A84360" w:rsidP="00A84360">
      <w:pPr>
        <w:pStyle w:val="2"/>
        <w:rPr>
          <w:noProof/>
        </w:rPr>
      </w:pPr>
      <w:r w:rsidRPr="00A84360">
        <w:rPr>
          <w:rStyle w:val="af4"/>
          <w:noProof/>
          <w:color w:val="auto"/>
        </w:rPr>
        <w:footnoteReference w:id="79"/>
      </w:r>
      <w:r w:rsidRPr="00A84360">
        <w:rPr>
          <w:rFonts w:hint="eastAsia"/>
          <w:noProof/>
        </w:rPr>
        <w:t>（一一五四）</w:t>
      </w:r>
    </w:p>
    <w:p w14:paraId="46E33C04" w14:textId="38B2656E" w:rsidR="00A84360" w:rsidRDefault="00A84360" w:rsidP="00A84360">
      <w:pPr>
        <w:pStyle w:val="default"/>
        <w:spacing w:before="180"/>
        <w:rPr>
          <w:noProof/>
        </w:rPr>
      </w:pPr>
      <w:r w:rsidRPr="00A84360">
        <w:rPr>
          <w:rFonts w:hint="eastAsia"/>
          <w:noProof/>
        </w:rPr>
        <w:t>如是我聞：</w:t>
      </w:r>
    </w:p>
    <w:p w14:paraId="4D5B86A9" w14:textId="2EE9F425" w:rsidR="00A84360" w:rsidRDefault="00A84360" w:rsidP="00A84360">
      <w:pPr>
        <w:pStyle w:val="default"/>
        <w:spacing w:before="180"/>
        <w:rPr>
          <w:noProof/>
        </w:rPr>
      </w:pPr>
      <w:r w:rsidRPr="00A84360">
        <w:rPr>
          <w:rFonts w:hint="eastAsia"/>
          <w:noProof/>
        </w:rPr>
        <w:t>一時，佛住舍衛國東園鹿子母講堂，世尊晨朝著衣持鉢，入舍衛城乞食。時，健罵</w:t>
      </w:r>
      <w:r w:rsidRPr="00A84360">
        <w:rPr>
          <w:rStyle w:val="af4"/>
          <w:noProof/>
        </w:rPr>
        <w:footnoteReference w:id="80"/>
      </w:r>
      <w:r w:rsidRPr="00A84360">
        <w:rPr>
          <w:rFonts w:hint="eastAsia"/>
          <w:noProof/>
        </w:rPr>
        <w:t>婆羅豆婆遮婆羅門遙見世尊，作麁惡不善語，瞋罵呵責，把土坌佛。時，有逆風，還吹其土，反自坌身。</w:t>
      </w:r>
    </w:p>
    <w:p w14:paraId="141CEBE0" w14:textId="6047F858" w:rsidR="00A84360" w:rsidRDefault="00A84360" w:rsidP="00A84360">
      <w:pPr>
        <w:pStyle w:val="default"/>
        <w:spacing w:before="180"/>
        <w:rPr>
          <w:noProof/>
        </w:rPr>
      </w:pPr>
      <w:r w:rsidRPr="00A84360">
        <w:rPr>
          <w:rFonts w:hint="eastAsia"/>
          <w:noProof/>
        </w:rPr>
        <w:t>爾時，世尊即說偈言：</w:t>
      </w:r>
    </w:p>
    <w:p w14:paraId="3B598472" w14:textId="49F0FE80" w:rsidR="00A84360" w:rsidRDefault="00A84360" w:rsidP="00A84360">
      <w:pPr>
        <w:pStyle w:val="lg"/>
        <w:spacing w:before="180"/>
        <w:ind w:left="240" w:hangingChars="100" w:hanging="240"/>
        <w:rPr>
          <w:noProof/>
        </w:rPr>
      </w:pPr>
      <w:r w:rsidRPr="00A84360">
        <w:rPr>
          <w:rFonts w:hint="eastAsia"/>
          <w:noProof/>
        </w:rPr>
        <w:t>「若人無瞋恨，　　罵辱以加者，</w:t>
      </w:r>
      <w:r>
        <w:rPr>
          <w:rFonts w:hint="eastAsia"/>
          <w:noProof/>
        </w:rPr>
        <w:br/>
      </w:r>
      <w:r w:rsidRPr="00A84360">
        <w:rPr>
          <w:rFonts w:hint="eastAsia"/>
          <w:noProof/>
        </w:rPr>
        <w:t>清淨無結垢，　　彼惡還歸己，</w:t>
      </w:r>
      <w:r>
        <w:rPr>
          <w:rFonts w:hint="eastAsia"/>
          <w:noProof/>
        </w:rPr>
        <w:br/>
      </w:r>
      <w:r w:rsidRPr="00A84360">
        <w:rPr>
          <w:rFonts w:hint="eastAsia"/>
          <w:noProof/>
        </w:rPr>
        <w:t>猶如土坌彼，　　逆風還自污。」</w:t>
      </w:r>
    </w:p>
    <w:p w14:paraId="3E0F98EE" w14:textId="17CC831E" w:rsidR="00A84360" w:rsidRDefault="00A84360" w:rsidP="00A84360">
      <w:pPr>
        <w:pStyle w:val="default"/>
        <w:spacing w:before="180"/>
        <w:rPr>
          <w:noProof/>
        </w:rPr>
      </w:pPr>
      <w:r w:rsidRPr="00A84360">
        <w:rPr>
          <w:rFonts w:hint="eastAsia"/>
          <w:noProof/>
        </w:rPr>
        <w:t>時，彼婆羅門白佛言：「悔過！瞿曇！如愚如癡，不善不</w:t>
      </w:r>
      <w:r w:rsidRPr="00A84360">
        <w:rPr>
          <w:rStyle w:val="af4"/>
          <w:noProof/>
        </w:rPr>
        <w:footnoteReference w:id="81"/>
      </w:r>
      <w:r w:rsidRPr="00A84360">
        <w:rPr>
          <w:rFonts w:hint="eastAsia"/>
          <w:noProof/>
        </w:rPr>
        <w:t>辯，何於瞿曇面前麁惡不善語，瞋罵呵責？」</w:t>
      </w:r>
    </w:p>
    <w:p w14:paraId="63FD28C9" w14:textId="1BCEDC2F" w:rsidR="00A84360" w:rsidRDefault="00A84360" w:rsidP="00A84360">
      <w:pPr>
        <w:pStyle w:val="default"/>
        <w:spacing w:before="180"/>
        <w:rPr>
          <w:noProof/>
        </w:rPr>
      </w:pPr>
      <w:r w:rsidRPr="00A84360">
        <w:rPr>
          <w:rFonts w:hint="eastAsia"/>
          <w:noProof/>
        </w:rPr>
        <w:t>時，婆羅門聞佛所說，歡喜隨喜，復道而去。</w:t>
      </w:r>
    </w:p>
    <w:p w14:paraId="17867F35" w14:textId="69E1B915" w:rsidR="00A84360" w:rsidRDefault="00A84360" w:rsidP="00A84360">
      <w:pPr>
        <w:pStyle w:val="2"/>
        <w:rPr>
          <w:noProof/>
        </w:rPr>
      </w:pPr>
      <w:r w:rsidRPr="00A84360">
        <w:rPr>
          <w:rStyle w:val="af4"/>
          <w:noProof/>
          <w:color w:val="auto"/>
        </w:rPr>
        <w:lastRenderedPageBreak/>
        <w:footnoteReference w:id="82"/>
      </w:r>
      <w:r w:rsidRPr="00A84360">
        <w:rPr>
          <w:rFonts w:hint="eastAsia"/>
          <w:noProof/>
        </w:rPr>
        <w:t>（一一五五）</w:t>
      </w:r>
    </w:p>
    <w:p w14:paraId="18E04F6C" w14:textId="13865BCF" w:rsidR="00A84360" w:rsidRDefault="00A84360" w:rsidP="00A84360">
      <w:pPr>
        <w:pStyle w:val="default"/>
        <w:spacing w:before="180"/>
        <w:rPr>
          <w:noProof/>
        </w:rPr>
      </w:pPr>
      <w:r w:rsidRPr="00A84360">
        <w:rPr>
          <w:rFonts w:hint="eastAsia"/>
          <w:noProof/>
        </w:rPr>
        <w:t>如是我聞：</w:t>
      </w:r>
    </w:p>
    <w:p w14:paraId="2E6AC268" w14:textId="247CCD5F" w:rsidR="00A84360" w:rsidRDefault="00A84360" w:rsidP="00A84360">
      <w:pPr>
        <w:pStyle w:val="default"/>
        <w:spacing w:before="180"/>
        <w:rPr>
          <w:noProof/>
        </w:rPr>
      </w:pPr>
      <w:r w:rsidRPr="00A84360">
        <w:rPr>
          <w:rFonts w:hint="eastAsia"/>
          <w:noProof/>
        </w:rPr>
        <w:t>一時，佛在拘薩羅人間遊行，至舍衛國祇樹給孤獨園。</w:t>
      </w:r>
    </w:p>
    <w:p w14:paraId="18A565BB" w14:textId="62DF7FB0" w:rsidR="00A84360" w:rsidRDefault="00A84360" w:rsidP="00A84360">
      <w:pPr>
        <w:pStyle w:val="default"/>
        <w:spacing w:before="180"/>
        <w:rPr>
          <w:noProof/>
        </w:rPr>
      </w:pPr>
      <w:r w:rsidRPr="00A84360">
        <w:rPr>
          <w:rFonts w:hint="eastAsia"/>
          <w:noProof/>
        </w:rPr>
        <w:t>時，有婆羅門名曰</w:t>
      </w:r>
      <w:r w:rsidRPr="00A84360">
        <w:rPr>
          <w:rStyle w:val="af4"/>
          <w:noProof/>
        </w:rPr>
        <w:footnoteReference w:id="83"/>
      </w:r>
      <w:r w:rsidRPr="00A84360">
        <w:rPr>
          <w:rFonts w:hint="eastAsia"/>
          <w:noProof/>
        </w:rPr>
        <w:t>違義，聞沙門瞿曇從拘薩羅國人間遊行，至舍衛國祇樹給孤獨園。聞已，作是念：「我當往詣沙門瞿曇所，聞所說法，當反其義。」作是念已，往詣精舍，至世尊所。</w:t>
      </w:r>
    </w:p>
    <w:p w14:paraId="309DCA89" w14:textId="33327C66" w:rsidR="00A84360" w:rsidRDefault="00A84360" w:rsidP="00A84360">
      <w:pPr>
        <w:pStyle w:val="default"/>
        <w:spacing w:before="180"/>
        <w:rPr>
          <w:noProof/>
        </w:rPr>
      </w:pPr>
      <w:r w:rsidRPr="00A84360">
        <w:rPr>
          <w:rFonts w:hint="eastAsia"/>
          <w:noProof/>
        </w:rPr>
        <w:t>爾時，世尊無量眷屬圍繞說法。世尊遙見違義婆羅門來，即默然住。</w:t>
      </w:r>
    </w:p>
    <w:p w14:paraId="4B010E66" w14:textId="32DB1964" w:rsidR="00A84360" w:rsidRDefault="00A84360" w:rsidP="00A84360">
      <w:pPr>
        <w:pStyle w:val="default"/>
        <w:spacing w:before="180"/>
        <w:rPr>
          <w:noProof/>
        </w:rPr>
      </w:pPr>
      <w:r w:rsidRPr="00A84360">
        <w:rPr>
          <w:rFonts w:hint="eastAsia"/>
          <w:noProof/>
        </w:rPr>
        <w:t>違義婆羅門白佛言：「瞿曇說法，樂欲聞之！」</w:t>
      </w:r>
    </w:p>
    <w:p w14:paraId="2E997CDE" w14:textId="1A69DDFB" w:rsidR="00A84360" w:rsidRDefault="00A84360" w:rsidP="00A84360">
      <w:pPr>
        <w:pStyle w:val="default"/>
        <w:spacing w:before="180"/>
        <w:rPr>
          <w:noProof/>
        </w:rPr>
      </w:pPr>
      <w:r w:rsidRPr="00A84360">
        <w:rPr>
          <w:rFonts w:hint="eastAsia"/>
          <w:noProof/>
        </w:rPr>
        <w:t>爾時，世尊即說偈言：</w:t>
      </w:r>
    </w:p>
    <w:p w14:paraId="10012937" w14:textId="55EAF39A" w:rsidR="00A84360" w:rsidRDefault="00A84360" w:rsidP="00A84360">
      <w:pPr>
        <w:pStyle w:val="lg"/>
        <w:spacing w:before="180"/>
        <w:ind w:left="240" w:hangingChars="100" w:hanging="240"/>
        <w:rPr>
          <w:noProof/>
        </w:rPr>
      </w:pPr>
      <w:r w:rsidRPr="00A84360">
        <w:rPr>
          <w:rFonts w:hint="eastAsia"/>
          <w:noProof/>
        </w:rPr>
        <w:t>「違義婆羅門，　　未能解深義，</w:t>
      </w:r>
      <w:r>
        <w:rPr>
          <w:rFonts w:hint="eastAsia"/>
          <w:noProof/>
        </w:rPr>
        <w:br/>
      </w:r>
      <w:r w:rsidRPr="00A84360">
        <w:rPr>
          <w:rFonts w:hint="eastAsia"/>
          <w:noProof/>
        </w:rPr>
        <w:t>內懷嫉恚心，　　欲為法留難。</w:t>
      </w:r>
      <w:r>
        <w:rPr>
          <w:rFonts w:hint="eastAsia"/>
          <w:noProof/>
        </w:rPr>
        <w:br/>
      </w:r>
      <w:r w:rsidRPr="00A84360">
        <w:rPr>
          <w:rFonts w:hint="eastAsia"/>
          <w:noProof/>
        </w:rPr>
        <w:t>調伏違反心，　　諸不信樂意，</w:t>
      </w:r>
      <w:r>
        <w:rPr>
          <w:rFonts w:hint="eastAsia"/>
          <w:noProof/>
        </w:rPr>
        <w:br/>
      </w:r>
      <w:r w:rsidRPr="00A84360">
        <w:rPr>
          <w:rFonts w:hint="eastAsia"/>
          <w:noProof/>
        </w:rPr>
        <w:t>息諸障</w:t>
      </w:r>
      <w:r w:rsidRPr="00A84360">
        <w:rPr>
          <w:rStyle w:val="af4"/>
          <w:noProof/>
          <w:color w:val="auto"/>
        </w:rPr>
        <w:footnoteReference w:id="84"/>
      </w:r>
      <w:r w:rsidRPr="00A84360">
        <w:rPr>
          <w:rFonts w:hint="eastAsia"/>
          <w:noProof/>
        </w:rPr>
        <w:t>礙垢，　　則解深妙說。」</w:t>
      </w:r>
    </w:p>
    <w:p w14:paraId="6017CD5E" w14:textId="414923E1" w:rsidR="00A84360" w:rsidRDefault="00A84360" w:rsidP="00A84360">
      <w:pPr>
        <w:pStyle w:val="default"/>
        <w:spacing w:before="180"/>
        <w:rPr>
          <w:noProof/>
        </w:rPr>
      </w:pPr>
      <w:r w:rsidRPr="00A84360">
        <w:rPr>
          <w:rFonts w:hint="eastAsia"/>
          <w:noProof/>
        </w:rPr>
        <w:t>時，違義婆羅門作是念：「沙門瞿曇已知我心。」聞佛所說，歡喜隨喜，從座起而去。</w:t>
      </w:r>
    </w:p>
    <w:p w14:paraId="5B5293BC" w14:textId="2DF247C1" w:rsidR="00A84360" w:rsidRDefault="00A84360" w:rsidP="00A84360">
      <w:pPr>
        <w:pStyle w:val="2"/>
        <w:rPr>
          <w:noProof/>
        </w:rPr>
      </w:pPr>
      <w:r w:rsidRPr="00A84360">
        <w:rPr>
          <w:rStyle w:val="af4"/>
          <w:noProof/>
          <w:color w:val="auto"/>
        </w:rPr>
        <w:footnoteReference w:id="85"/>
      </w:r>
      <w:r w:rsidRPr="00A84360">
        <w:rPr>
          <w:rFonts w:hint="eastAsia"/>
          <w:noProof/>
        </w:rPr>
        <w:t>（一一五六）</w:t>
      </w:r>
    </w:p>
    <w:p w14:paraId="19F40AFE" w14:textId="42B788DC" w:rsidR="00A84360" w:rsidRDefault="00A84360" w:rsidP="00A84360">
      <w:pPr>
        <w:pStyle w:val="default"/>
        <w:spacing w:before="180"/>
        <w:rPr>
          <w:noProof/>
        </w:rPr>
      </w:pPr>
      <w:r w:rsidRPr="00A84360">
        <w:rPr>
          <w:rFonts w:hint="eastAsia"/>
          <w:noProof/>
        </w:rPr>
        <w:t>如是我聞：</w:t>
      </w:r>
    </w:p>
    <w:p w14:paraId="25DDA470" w14:textId="160A4048" w:rsidR="00A84360" w:rsidRDefault="00A84360" w:rsidP="00A84360">
      <w:pPr>
        <w:pStyle w:val="default"/>
        <w:spacing w:before="180"/>
        <w:rPr>
          <w:noProof/>
        </w:rPr>
      </w:pPr>
      <w:r w:rsidRPr="00A84360">
        <w:rPr>
          <w:rFonts w:hint="eastAsia"/>
          <w:noProof/>
        </w:rPr>
        <w:t>一時，佛住舍衛國祇樹給孤獨園。世尊晨朝著衣持鉢，入舍衛城乞食。</w:t>
      </w:r>
    </w:p>
    <w:p w14:paraId="7D26D879" w14:textId="2250D443" w:rsidR="00A84360" w:rsidRDefault="00A84360" w:rsidP="00A84360">
      <w:pPr>
        <w:pStyle w:val="default"/>
        <w:spacing w:before="180"/>
        <w:rPr>
          <w:noProof/>
        </w:rPr>
      </w:pPr>
      <w:r w:rsidRPr="00A84360">
        <w:rPr>
          <w:rFonts w:hint="eastAsia"/>
          <w:noProof/>
        </w:rPr>
        <w:t>時，有</w:t>
      </w:r>
      <w:r w:rsidRPr="00A84360">
        <w:rPr>
          <w:rStyle w:val="af4"/>
          <w:noProof/>
        </w:rPr>
        <w:footnoteReference w:id="86"/>
      </w:r>
      <w:r w:rsidRPr="00A84360">
        <w:rPr>
          <w:rFonts w:hint="eastAsia"/>
          <w:noProof/>
        </w:rPr>
        <w:t>不害婆羅門來詣佛所，白佛言：「世尊！我名不</w:t>
      </w:r>
      <w:r w:rsidRPr="00A84360">
        <w:rPr>
          <w:rStyle w:val="af4"/>
          <w:noProof/>
        </w:rPr>
        <w:footnoteReference w:id="87"/>
      </w:r>
      <w:r w:rsidRPr="00A84360">
        <w:rPr>
          <w:rFonts w:hint="eastAsia"/>
          <w:noProof/>
        </w:rPr>
        <w:t>害，為稱實不？」</w:t>
      </w:r>
    </w:p>
    <w:p w14:paraId="5D53A1D4" w14:textId="11EBDA78" w:rsidR="00A84360" w:rsidRDefault="00A84360" w:rsidP="00A84360">
      <w:pPr>
        <w:pStyle w:val="default"/>
        <w:spacing w:before="180"/>
        <w:rPr>
          <w:noProof/>
        </w:rPr>
      </w:pPr>
      <w:r w:rsidRPr="00A84360">
        <w:rPr>
          <w:rFonts w:hint="eastAsia"/>
          <w:noProof/>
        </w:rPr>
        <w:t>佛告婆羅門：「如是稱實者，若身不</w:t>
      </w:r>
      <w:r w:rsidRPr="00A84360">
        <w:rPr>
          <w:rStyle w:val="af4"/>
          <w:noProof/>
        </w:rPr>
        <w:footnoteReference w:id="88"/>
      </w:r>
      <w:r w:rsidRPr="00A84360">
        <w:rPr>
          <w:rFonts w:hint="eastAsia"/>
          <w:noProof/>
        </w:rPr>
        <w:t>害，若口不</w:t>
      </w:r>
      <w:r w:rsidRPr="00A84360">
        <w:rPr>
          <w:rStyle w:val="af4"/>
          <w:noProof/>
        </w:rPr>
        <w:footnoteReference w:id="89"/>
      </w:r>
      <w:r w:rsidRPr="00A84360">
        <w:rPr>
          <w:rFonts w:hint="eastAsia"/>
          <w:noProof/>
        </w:rPr>
        <w:t>害，若心不</w:t>
      </w:r>
      <w:r w:rsidRPr="00A84360">
        <w:rPr>
          <w:rStyle w:val="af4"/>
          <w:noProof/>
        </w:rPr>
        <w:footnoteReference w:id="90"/>
      </w:r>
      <w:r w:rsidRPr="00A84360">
        <w:rPr>
          <w:rFonts w:hint="eastAsia"/>
          <w:noProof/>
        </w:rPr>
        <w:t>害，則為稱實。」爾時，世尊即說偈言：</w:t>
      </w:r>
    </w:p>
    <w:p w14:paraId="2386EFDA" w14:textId="03AD7B8D" w:rsidR="00A84360" w:rsidRDefault="00A84360" w:rsidP="00A84360">
      <w:pPr>
        <w:pStyle w:val="lg"/>
        <w:spacing w:before="180"/>
        <w:ind w:left="240" w:hangingChars="100" w:hanging="240"/>
        <w:rPr>
          <w:noProof/>
        </w:rPr>
      </w:pPr>
      <w:r w:rsidRPr="00A84360">
        <w:rPr>
          <w:rFonts w:hint="eastAsia"/>
          <w:noProof/>
        </w:rPr>
        <w:lastRenderedPageBreak/>
        <w:t>「若心不殺害，　　口意亦俱然，</w:t>
      </w:r>
      <w:r>
        <w:rPr>
          <w:rFonts w:hint="eastAsia"/>
          <w:noProof/>
        </w:rPr>
        <w:br/>
      </w:r>
      <w:r w:rsidRPr="00A84360">
        <w:rPr>
          <w:rFonts w:hint="eastAsia"/>
          <w:noProof/>
        </w:rPr>
        <w:t>是則為離害，　　不恐怖眾生。」</w:t>
      </w:r>
    </w:p>
    <w:p w14:paraId="691F6AB5" w14:textId="5E741D00" w:rsidR="00A84360" w:rsidRDefault="00A84360" w:rsidP="00A84360">
      <w:pPr>
        <w:pStyle w:val="default"/>
        <w:spacing w:before="180"/>
        <w:rPr>
          <w:noProof/>
        </w:rPr>
      </w:pPr>
      <w:r w:rsidRPr="00A84360">
        <w:rPr>
          <w:rFonts w:hint="eastAsia"/>
          <w:noProof/>
        </w:rPr>
        <w:t>佛說此經已，不</w:t>
      </w:r>
      <w:r w:rsidRPr="00A84360">
        <w:rPr>
          <w:rStyle w:val="af4"/>
          <w:noProof/>
        </w:rPr>
        <w:footnoteReference w:id="91"/>
      </w:r>
      <w:r w:rsidRPr="00A84360">
        <w:rPr>
          <w:rFonts w:hint="eastAsia"/>
          <w:noProof/>
        </w:rPr>
        <w:t>害婆羅門聞佛所說，歡喜隨喜，復道而去。</w:t>
      </w:r>
    </w:p>
    <w:p w14:paraId="0EA6A986" w14:textId="27895F65" w:rsidR="00A84360" w:rsidRDefault="00A84360" w:rsidP="00A84360">
      <w:pPr>
        <w:pStyle w:val="2"/>
        <w:rPr>
          <w:noProof/>
        </w:rPr>
      </w:pPr>
      <w:r w:rsidRPr="00A84360">
        <w:rPr>
          <w:rStyle w:val="af4"/>
          <w:noProof/>
          <w:color w:val="auto"/>
        </w:rPr>
        <w:footnoteReference w:id="92"/>
      </w:r>
      <w:r w:rsidRPr="00A84360">
        <w:rPr>
          <w:rFonts w:hint="eastAsia"/>
          <w:noProof/>
        </w:rPr>
        <w:t>（一一五七）</w:t>
      </w:r>
    </w:p>
    <w:p w14:paraId="0AFA71FA" w14:textId="5C1D69BA" w:rsidR="00A84360" w:rsidRDefault="00A84360" w:rsidP="00A84360">
      <w:pPr>
        <w:pStyle w:val="default"/>
        <w:spacing w:before="180"/>
        <w:rPr>
          <w:noProof/>
        </w:rPr>
      </w:pPr>
      <w:r w:rsidRPr="00A84360">
        <w:rPr>
          <w:rFonts w:hint="eastAsia"/>
          <w:noProof/>
        </w:rPr>
        <w:t>如是我聞：</w:t>
      </w:r>
    </w:p>
    <w:p w14:paraId="5700A270" w14:textId="6F6DDBB6" w:rsidR="00A84360" w:rsidRDefault="00A84360" w:rsidP="00A84360">
      <w:pPr>
        <w:pStyle w:val="default"/>
        <w:spacing w:before="180"/>
        <w:rPr>
          <w:noProof/>
        </w:rPr>
      </w:pPr>
      <w:r w:rsidRPr="00A84360">
        <w:rPr>
          <w:rFonts w:hint="eastAsia"/>
          <w:noProof/>
        </w:rPr>
        <w:t>一時，佛住王舍城迦蘭陀竹園。世尊晨朝著衣持鉢，入王舍城乞食，次第行乞至火與婆羅門舍。</w:t>
      </w:r>
    </w:p>
    <w:p w14:paraId="5D12D001" w14:textId="6492B878" w:rsidR="00A84360" w:rsidRDefault="00A84360" w:rsidP="00A84360">
      <w:pPr>
        <w:pStyle w:val="default"/>
        <w:spacing w:before="180"/>
        <w:rPr>
          <w:noProof/>
        </w:rPr>
      </w:pPr>
      <w:r w:rsidRPr="00A84360">
        <w:rPr>
          <w:rFonts w:hint="eastAsia"/>
          <w:noProof/>
        </w:rPr>
        <w:t>火與婆羅門遙見佛來，即具眾美</w:t>
      </w:r>
      <w:r w:rsidRPr="00A84360">
        <w:rPr>
          <w:rStyle w:val="af4"/>
          <w:noProof/>
        </w:rPr>
        <w:footnoteReference w:id="93"/>
      </w:r>
      <w:r w:rsidRPr="00A84360">
        <w:rPr>
          <w:rFonts w:hint="eastAsia"/>
          <w:noProof/>
        </w:rPr>
        <w:t>飲食，滿鉢與之。</w:t>
      </w:r>
    </w:p>
    <w:p w14:paraId="6F98A873" w14:textId="6BBBCE66" w:rsidR="00A84360" w:rsidRDefault="00A84360" w:rsidP="00A84360">
      <w:pPr>
        <w:pStyle w:val="default"/>
        <w:spacing w:before="180"/>
        <w:rPr>
          <w:noProof/>
        </w:rPr>
      </w:pPr>
      <w:r w:rsidRPr="00A84360">
        <w:rPr>
          <w:rFonts w:hint="eastAsia"/>
          <w:noProof/>
        </w:rPr>
        <w:t>如是二日、三日，乞食復至其舍。</w:t>
      </w:r>
    </w:p>
    <w:p w14:paraId="4324586E" w14:textId="1EEA1418" w:rsidR="00A84360" w:rsidRDefault="00A84360" w:rsidP="00A84360">
      <w:pPr>
        <w:pStyle w:val="default"/>
        <w:spacing w:before="180"/>
        <w:rPr>
          <w:noProof/>
        </w:rPr>
      </w:pPr>
      <w:r w:rsidRPr="00A84360">
        <w:rPr>
          <w:rFonts w:hint="eastAsia"/>
          <w:noProof/>
        </w:rPr>
        <w:t>火與婆羅門遙見佛來，作是念：「禿頭沙門何故數來，貪美食耶？」</w:t>
      </w:r>
    </w:p>
    <w:p w14:paraId="060E6DEC" w14:textId="1511AC12" w:rsidR="00A84360" w:rsidRDefault="00A84360" w:rsidP="00A84360">
      <w:pPr>
        <w:pStyle w:val="default"/>
        <w:spacing w:before="180"/>
        <w:rPr>
          <w:noProof/>
        </w:rPr>
      </w:pPr>
      <w:r w:rsidRPr="00A84360">
        <w:rPr>
          <w:rFonts w:hint="eastAsia"/>
          <w:noProof/>
        </w:rPr>
        <w:t>爾時，世尊知火與婆羅門心念已，即說偈言：</w:t>
      </w:r>
    </w:p>
    <w:p w14:paraId="36C3966E" w14:textId="653B0EFD" w:rsidR="00A84360" w:rsidRDefault="00A84360" w:rsidP="00A84360">
      <w:pPr>
        <w:pStyle w:val="lg"/>
        <w:spacing w:before="180"/>
        <w:ind w:left="240" w:hangingChars="100" w:hanging="240"/>
        <w:rPr>
          <w:noProof/>
        </w:rPr>
      </w:pPr>
      <w:r w:rsidRPr="00A84360">
        <w:rPr>
          <w:rFonts w:hint="eastAsia"/>
          <w:noProof/>
        </w:rPr>
        <w:t>「</w:t>
      </w:r>
      <w:r w:rsidRPr="00A84360">
        <w:rPr>
          <w:rStyle w:val="af4"/>
          <w:noProof/>
          <w:color w:val="auto"/>
        </w:rPr>
        <w:footnoteReference w:id="94"/>
      </w:r>
      <w:r w:rsidRPr="00A84360">
        <w:rPr>
          <w:rFonts w:hint="eastAsia"/>
          <w:noProof/>
        </w:rPr>
        <w:t>王天日日雨，　　田夫日夜耕，</w:t>
      </w:r>
      <w:r>
        <w:rPr>
          <w:rFonts w:hint="eastAsia"/>
          <w:noProof/>
        </w:rPr>
        <w:br/>
      </w:r>
      <w:r w:rsidRPr="00A84360">
        <w:rPr>
          <w:rFonts w:hint="eastAsia"/>
          <w:noProof/>
        </w:rPr>
        <w:t>數數</w:t>
      </w:r>
      <w:r w:rsidRPr="00A84360">
        <w:rPr>
          <w:rStyle w:val="af4"/>
          <w:noProof/>
          <w:color w:val="auto"/>
        </w:rPr>
        <w:footnoteReference w:id="95"/>
      </w:r>
      <w:r w:rsidRPr="00A84360">
        <w:rPr>
          <w:rFonts w:hint="eastAsia"/>
          <w:noProof/>
        </w:rPr>
        <w:t>殖種子，　　是田數收穀。</w:t>
      </w:r>
      <w:r>
        <w:rPr>
          <w:rFonts w:hint="eastAsia"/>
          <w:noProof/>
        </w:rPr>
        <w:br/>
      </w:r>
      <w:r w:rsidRPr="00A84360">
        <w:rPr>
          <w:rFonts w:hint="eastAsia"/>
          <w:noProof/>
        </w:rPr>
        <w:t>如人數懷</w:t>
      </w:r>
      <w:r w:rsidRPr="00A84360">
        <w:rPr>
          <w:rStyle w:val="af4"/>
          <w:noProof/>
          <w:color w:val="auto"/>
        </w:rPr>
        <w:footnoteReference w:id="96"/>
      </w:r>
      <w:r w:rsidRPr="00A84360">
        <w:rPr>
          <w:rFonts w:hint="eastAsia"/>
          <w:noProof/>
        </w:rPr>
        <w:t>妊，　　乳牛數懷犢，</w:t>
      </w:r>
      <w:r>
        <w:rPr>
          <w:rFonts w:hint="eastAsia"/>
          <w:noProof/>
        </w:rPr>
        <w:br/>
      </w:r>
      <w:r w:rsidRPr="00A84360">
        <w:rPr>
          <w:rFonts w:hint="eastAsia"/>
          <w:noProof/>
        </w:rPr>
        <w:t>數數有求者，　　則能數惠施。</w:t>
      </w:r>
      <w:r>
        <w:rPr>
          <w:rFonts w:hint="eastAsia"/>
          <w:noProof/>
        </w:rPr>
        <w:br/>
      </w:r>
      <w:r w:rsidRPr="00A84360">
        <w:rPr>
          <w:rFonts w:hint="eastAsia"/>
          <w:noProof/>
        </w:rPr>
        <w:t>數數惠施故，　　常得大名稱，</w:t>
      </w:r>
      <w:r>
        <w:rPr>
          <w:rFonts w:hint="eastAsia"/>
          <w:noProof/>
        </w:rPr>
        <w:br/>
      </w:r>
      <w:r w:rsidRPr="00A84360">
        <w:rPr>
          <w:rFonts w:hint="eastAsia"/>
          <w:noProof/>
        </w:rPr>
        <w:t>數數棄死屍，　　數數哭悲戀。</w:t>
      </w:r>
      <w:r>
        <w:rPr>
          <w:rFonts w:hint="eastAsia"/>
          <w:noProof/>
        </w:rPr>
        <w:br/>
      </w:r>
      <w:r w:rsidRPr="00A84360">
        <w:rPr>
          <w:rFonts w:hint="eastAsia"/>
          <w:noProof/>
        </w:rPr>
        <w:t>數數生數死，　　數數憂悲苦，</w:t>
      </w:r>
      <w:r>
        <w:rPr>
          <w:rFonts w:hint="eastAsia"/>
          <w:noProof/>
        </w:rPr>
        <w:br/>
      </w:r>
      <w:r w:rsidRPr="00A84360">
        <w:rPr>
          <w:rFonts w:hint="eastAsia"/>
          <w:noProof/>
        </w:rPr>
        <w:t>數數以火燒，　　數數諸蟲食。</w:t>
      </w:r>
      <w:r>
        <w:rPr>
          <w:rFonts w:hint="eastAsia"/>
          <w:noProof/>
        </w:rPr>
        <w:br/>
      </w:r>
      <w:r w:rsidRPr="00A84360">
        <w:rPr>
          <w:rFonts w:hint="eastAsia"/>
          <w:noProof/>
        </w:rPr>
        <w:t>若得賢聖道，　　不數受諸有，</w:t>
      </w:r>
      <w:r>
        <w:rPr>
          <w:rFonts w:hint="eastAsia"/>
          <w:noProof/>
        </w:rPr>
        <w:br/>
      </w:r>
      <w:r w:rsidRPr="00A84360">
        <w:rPr>
          <w:rFonts w:hint="eastAsia"/>
          <w:noProof/>
        </w:rPr>
        <w:t>亦不數生死，　　不數憂悲苦。</w:t>
      </w:r>
      <w:r>
        <w:rPr>
          <w:rFonts w:hint="eastAsia"/>
          <w:noProof/>
        </w:rPr>
        <w:br/>
      </w:r>
      <w:r w:rsidRPr="00A84360">
        <w:rPr>
          <w:rFonts w:hint="eastAsia"/>
          <w:noProof/>
        </w:rPr>
        <w:t>不數數火燒，　　不數諸蟲食。」</w:t>
      </w:r>
    </w:p>
    <w:p w14:paraId="534AE8FB" w14:textId="25B38D76" w:rsidR="00A84360" w:rsidRDefault="00A84360" w:rsidP="00A84360">
      <w:pPr>
        <w:pStyle w:val="default"/>
        <w:spacing w:before="180"/>
        <w:rPr>
          <w:noProof/>
        </w:rPr>
      </w:pPr>
      <w:r w:rsidRPr="00A84360">
        <w:rPr>
          <w:rFonts w:hint="eastAsia"/>
          <w:noProof/>
        </w:rPr>
        <w:t>時，火與婆羅門聞佛說偈，還得信心，復以種種飲食滿鉢與之，世尊不受，以因說偈而施故，復說偈言：</w:t>
      </w:r>
    </w:p>
    <w:p w14:paraId="747E811D" w14:textId="319295D6" w:rsidR="00A84360" w:rsidRDefault="00A84360" w:rsidP="00A84360">
      <w:pPr>
        <w:pStyle w:val="lg"/>
        <w:spacing w:before="180"/>
        <w:ind w:left="240" w:hangingChars="100" w:hanging="240"/>
        <w:rPr>
          <w:noProof/>
        </w:rPr>
      </w:pPr>
      <w:r w:rsidRPr="00A84360">
        <w:rPr>
          <w:rFonts w:hint="eastAsia"/>
          <w:noProof/>
        </w:rPr>
        <w:t>「因為說偈法，　　不應受飲食，</w:t>
      </w:r>
      <w:r>
        <w:rPr>
          <w:rFonts w:hint="eastAsia"/>
          <w:noProof/>
        </w:rPr>
        <w:br/>
      </w:r>
      <w:r w:rsidRPr="00A84360">
        <w:rPr>
          <w:rFonts w:hint="eastAsia"/>
          <w:noProof/>
        </w:rPr>
        <w:t>當觀察自法，　　說法不受食。</w:t>
      </w:r>
      <w:r>
        <w:rPr>
          <w:rFonts w:hint="eastAsia"/>
          <w:noProof/>
        </w:rPr>
        <w:br/>
      </w:r>
      <w:r w:rsidRPr="00A84360">
        <w:rPr>
          <w:rFonts w:hint="eastAsia"/>
          <w:noProof/>
        </w:rPr>
        <w:t>婆羅門當知，　　斯則淨命活，</w:t>
      </w:r>
      <w:r>
        <w:rPr>
          <w:rFonts w:hint="eastAsia"/>
          <w:noProof/>
        </w:rPr>
        <w:br/>
      </w:r>
      <w:r w:rsidRPr="00A84360">
        <w:rPr>
          <w:rFonts w:hint="eastAsia"/>
          <w:noProof/>
        </w:rPr>
        <w:t>應以餘供養，　　純淨大仙人。</w:t>
      </w:r>
      <w:r>
        <w:rPr>
          <w:rFonts w:hint="eastAsia"/>
          <w:noProof/>
        </w:rPr>
        <w:br/>
      </w:r>
      <w:r w:rsidRPr="00A84360">
        <w:rPr>
          <w:rFonts w:hint="eastAsia"/>
          <w:noProof/>
        </w:rPr>
        <w:t>已盡諸有漏，　　穢法悉已斷，</w:t>
      </w:r>
      <w:r>
        <w:rPr>
          <w:rFonts w:hint="eastAsia"/>
          <w:noProof/>
        </w:rPr>
        <w:br/>
      </w:r>
      <w:r w:rsidRPr="00A84360">
        <w:rPr>
          <w:rFonts w:hint="eastAsia"/>
          <w:noProof/>
        </w:rPr>
        <w:t>供養以飲食，　　於其良福田。</w:t>
      </w:r>
      <w:r>
        <w:rPr>
          <w:rFonts w:hint="eastAsia"/>
          <w:noProof/>
        </w:rPr>
        <w:br/>
      </w:r>
      <w:r w:rsidRPr="00A84360">
        <w:rPr>
          <w:rFonts w:hint="eastAsia"/>
          <w:noProof/>
        </w:rPr>
        <w:t>欲求福德者，　　則我田為良。」</w:t>
      </w:r>
    </w:p>
    <w:p w14:paraId="14434E0D" w14:textId="55A81AC9" w:rsidR="00A84360" w:rsidRDefault="00A84360" w:rsidP="00A84360">
      <w:pPr>
        <w:pStyle w:val="default"/>
        <w:spacing w:before="180"/>
        <w:rPr>
          <w:noProof/>
        </w:rPr>
      </w:pPr>
      <w:r w:rsidRPr="00A84360">
        <w:rPr>
          <w:rFonts w:hint="eastAsia"/>
          <w:noProof/>
        </w:rPr>
        <w:t>火與婆羅門白佛：「今以此食，應著何所？」</w:t>
      </w:r>
    </w:p>
    <w:p w14:paraId="6EFE5623" w14:textId="2D186491" w:rsidR="00A84360" w:rsidRDefault="00A84360" w:rsidP="00A84360">
      <w:pPr>
        <w:pStyle w:val="default"/>
        <w:spacing w:before="180"/>
        <w:rPr>
          <w:noProof/>
        </w:rPr>
      </w:pPr>
      <w:r w:rsidRPr="00A84360">
        <w:rPr>
          <w:rFonts w:hint="eastAsia"/>
          <w:noProof/>
        </w:rPr>
        <w:lastRenderedPageBreak/>
        <w:t>佛告婆羅門：「我不見諸天、魔、梵、沙門、婆羅門、天神、世人有能食此信施，令身安樂。汝持是食去棄於無蟲水中，及少生草地。」</w:t>
      </w:r>
    </w:p>
    <w:p w14:paraId="59AC83B7" w14:textId="1BD6D676" w:rsidR="00A84360" w:rsidRDefault="00A84360" w:rsidP="00A84360">
      <w:pPr>
        <w:pStyle w:val="default"/>
        <w:spacing w:before="180"/>
        <w:rPr>
          <w:noProof/>
        </w:rPr>
      </w:pPr>
      <w:r w:rsidRPr="00A84360">
        <w:rPr>
          <w:rFonts w:hint="eastAsia"/>
          <w:noProof/>
        </w:rPr>
        <w:t>時，婆羅門即以此食持著無蟲水中，水</w:t>
      </w:r>
      <w:r w:rsidRPr="00A84360">
        <w:rPr>
          <w:rStyle w:val="af4"/>
          <w:noProof/>
        </w:rPr>
        <w:footnoteReference w:id="97"/>
      </w:r>
      <w:r w:rsidRPr="00A84360">
        <w:rPr>
          <w:rFonts w:hint="eastAsia"/>
          <w:noProof/>
        </w:rPr>
        <w:t>即烟出，沸聲啾啾；譬如鐵丸燒令火色，擲著水中，水即烟起，沸聲啾啾，亦復如是。婆羅門持此飲食著水中，水即烟出，沸聲啾啾，於時火與婆羅門歎言：「甚奇！瞿曇！大德大力，能令此食而作神變。」</w:t>
      </w:r>
    </w:p>
    <w:p w14:paraId="0847C4E6" w14:textId="1BEE20CC" w:rsidR="00A84360" w:rsidRDefault="00A84360" w:rsidP="00A84360">
      <w:pPr>
        <w:pStyle w:val="default"/>
        <w:spacing w:before="180"/>
        <w:rPr>
          <w:noProof/>
        </w:rPr>
      </w:pPr>
      <w:r w:rsidRPr="00A84360">
        <w:rPr>
          <w:rFonts w:hint="eastAsia"/>
          <w:noProof/>
        </w:rPr>
        <w:t>時，火與婆羅門因此飯食神變，得信敬心，稽首佛足，退住一面，白佛言：「世尊！我今可得於正法中出家、受具足，修梵行不？」</w:t>
      </w:r>
    </w:p>
    <w:p w14:paraId="6C629220" w14:textId="196CE0DE" w:rsidR="00A84360" w:rsidRDefault="00A84360" w:rsidP="00A84360">
      <w:pPr>
        <w:pStyle w:val="default"/>
        <w:spacing w:before="180"/>
        <w:rPr>
          <w:noProof/>
        </w:rPr>
      </w:pPr>
      <w:r w:rsidRPr="00A84360">
        <w:rPr>
          <w:rFonts w:hint="eastAsia"/>
          <w:noProof/>
        </w:rPr>
        <w:t>佛告婆羅門：「汝今可得於正法中出家、受具足。」</w:t>
      </w:r>
    </w:p>
    <w:p w14:paraId="294EB17B" w14:textId="00FB6551" w:rsidR="00A84360" w:rsidRDefault="00A84360" w:rsidP="00A84360">
      <w:pPr>
        <w:pStyle w:val="default"/>
        <w:spacing w:before="180"/>
        <w:rPr>
          <w:noProof/>
        </w:rPr>
      </w:pPr>
      <w:r w:rsidRPr="00A84360">
        <w:rPr>
          <w:rFonts w:hint="eastAsia"/>
          <w:noProof/>
        </w:rPr>
        <w:t>彼即出家已，作是思惟：「所以族姓子剃除</w:t>
      </w:r>
      <w:r w:rsidRPr="00A84360">
        <w:rPr>
          <w:rStyle w:val="af4"/>
          <w:noProof/>
        </w:rPr>
        <w:footnoteReference w:id="98"/>
      </w:r>
      <w:r w:rsidRPr="00A84360">
        <w:rPr>
          <w:rFonts w:hint="eastAsia"/>
          <w:noProof/>
        </w:rPr>
        <w:t>髮鬚，著袈裟衣，正信非家，出家學道……。」乃至得阿羅漢，心善解脫。</w:t>
      </w:r>
    </w:p>
    <w:p w14:paraId="1DFD58C9" w14:textId="476A7E89" w:rsidR="00A84360" w:rsidRDefault="00A84360" w:rsidP="00A84360">
      <w:pPr>
        <w:pStyle w:val="2"/>
        <w:rPr>
          <w:noProof/>
        </w:rPr>
      </w:pPr>
      <w:r w:rsidRPr="00A84360">
        <w:rPr>
          <w:rStyle w:val="af4"/>
          <w:noProof/>
          <w:color w:val="auto"/>
        </w:rPr>
        <w:footnoteReference w:id="99"/>
      </w:r>
      <w:r w:rsidRPr="00A84360">
        <w:rPr>
          <w:rFonts w:hint="eastAsia"/>
          <w:noProof/>
        </w:rPr>
        <w:t>（一一五八）</w:t>
      </w:r>
    </w:p>
    <w:p w14:paraId="5BB9BD39" w14:textId="5B852AC1" w:rsidR="00A84360" w:rsidRDefault="00A84360" w:rsidP="00A84360">
      <w:pPr>
        <w:pStyle w:val="default"/>
        <w:spacing w:before="180"/>
        <w:rPr>
          <w:noProof/>
        </w:rPr>
      </w:pPr>
      <w:r w:rsidRPr="00A84360">
        <w:rPr>
          <w:rFonts w:hint="eastAsia"/>
          <w:noProof/>
        </w:rPr>
        <w:t>如是我聞：</w:t>
      </w:r>
    </w:p>
    <w:p w14:paraId="7B630CF5" w14:textId="1EC62361" w:rsidR="00A84360" w:rsidRDefault="00A84360" w:rsidP="00A84360">
      <w:pPr>
        <w:pStyle w:val="default"/>
        <w:spacing w:before="180"/>
        <w:rPr>
          <w:noProof/>
        </w:rPr>
      </w:pPr>
      <w:r w:rsidRPr="00A84360">
        <w:rPr>
          <w:rFonts w:hint="eastAsia"/>
          <w:noProof/>
        </w:rPr>
        <w:t>一時，佛住舍衛國祇樹給孤獨園。</w:t>
      </w:r>
    </w:p>
    <w:p w14:paraId="1074B638" w14:textId="3247FDFB" w:rsidR="00A84360" w:rsidRDefault="00A84360" w:rsidP="00A84360">
      <w:pPr>
        <w:pStyle w:val="default"/>
        <w:spacing w:before="180"/>
        <w:rPr>
          <w:noProof/>
        </w:rPr>
      </w:pPr>
      <w:r w:rsidRPr="00A84360">
        <w:rPr>
          <w:rFonts w:hint="eastAsia"/>
          <w:noProof/>
        </w:rPr>
        <w:t>時，舍衛國中婆肆吒婆羅門女信佛、法、僧，歸佛、歸法、歸比丘僧。於佛、法、僧已離狐疑，於苦</w:t>
      </w:r>
      <w:r w:rsidRPr="00A84360">
        <w:rPr>
          <w:rStyle w:val="af4"/>
          <w:noProof/>
        </w:rPr>
        <w:footnoteReference w:id="100"/>
      </w:r>
      <w:r w:rsidRPr="00A84360">
        <w:rPr>
          <w:rFonts w:hint="eastAsia"/>
          <w:noProof/>
        </w:rPr>
        <w:t>習盡道亦離疑惑；見諦得果，得無</w:t>
      </w:r>
      <w:r w:rsidRPr="00A84360">
        <w:rPr>
          <w:rStyle w:val="af4"/>
          <w:noProof/>
        </w:rPr>
        <w:footnoteReference w:id="101"/>
      </w:r>
      <w:r w:rsidRPr="00A84360">
        <w:rPr>
          <w:rFonts w:hint="eastAsia"/>
          <w:noProof/>
        </w:rPr>
        <w:t>間慧。其夫是婆羅豆婆遮種姓婆羅門。每至左右所為作時，有小得失，即稱南無佛，向如來所住方面，隨方合掌，三說是言：「</w:t>
      </w:r>
      <w:r w:rsidRPr="00A84360">
        <w:rPr>
          <w:rStyle w:val="af4"/>
          <w:noProof/>
        </w:rPr>
        <w:footnoteReference w:id="102"/>
      </w:r>
      <w:r w:rsidRPr="00A84360">
        <w:rPr>
          <w:rFonts w:hint="eastAsia"/>
          <w:noProof/>
        </w:rPr>
        <w:t>南無多陀阿伽度、阿羅呵、三藐三佛陀，身純金色，圓光一尋，方身圓滿如尼拘律樹，善說妙法，牟尼之尊，仙人上首，是我大師！」</w:t>
      </w:r>
    </w:p>
    <w:p w14:paraId="23E57136" w14:textId="0EE75370" w:rsidR="00A84360" w:rsidRDefault="00A84360" w:rsidP="00A84360">
      <w:pPr>
        <w:pStyle w:val="default"/>
        <w:spacing w:before="180"/>
        <w:rPr>
          <w:noProof/>
        </w:rPr>
      </w:pPr>
      <w:r w:rsidRPr="00A84360">
        <w:rPr>
          <w:rFonts w:hint="eastAsia"/>
          <w:noProof/>
        </w:rPr>
        <w:t>時，夫婆羅門聞之，瞋恚不喜，語其婦言：「為鬼著耶？無有此義，捨諸三明大德婆羅門，而稱歎彼禿頭沙門。黑闇之分，世所不稱。我今當往共汝大師論議，足知勝如。」</w:t>
      </w:r>
    </w:p>
    <w:p w14:paraId="1A5E68B9" w14:textId="5B78AD94" w:rsidR="00A84360" w:rsidRDefault="00A84360" w:rsidP="00A84360">
      <w:pPr>
        <w:pStyle w:val="default"/>
        <w:spacing w:before="180"/>
        <w:rPr>
          <w:noProof/>
        </w:rPr>
      </w:pPr>
      <w:r w:rsidRPr="00A84360">
        <w:rPr>
          <w:rFonts w:hint="eastAsia"/>
          <w:noProof/>
        </w:rPr>
        <w:t>婦語夫言：「不見諸天、魔、梵、沙門、婆羅門、諸神、世人，能共世尊——如來、應、等正覺，金色之身，圓光一尋，如尼拘律樹圓滿之身，言說微妙，仙人上首，我之大師——共論議者。然今婆羅門且往，自可知之！」</w:t>
      </w:r>
    </w:p>
    <w:p w14:paraId="0B19C2DB" w14:textId="3FA7E1F4" w:rsidR="00A84360" w:rsidRDefault="00A84360" w:rsidP="00A84360">
      <w:pPr>
        <w:pStyle w:val="default"/>
        <w:spacing w:before="180"/>
        <w:rPr>
          <w:noProof/>
        </w:rPr>
      </w:pPr>
      <w:r w:rsidRPr="00A84360">
        <w:rPr>
          <w:rFonts w:hint="eastAsia"/>
          <w:noProof/>
        </w:rPr>
        <w:lastRenderedPageBreak/>
        <w:t>時，婆羅門即往詣</w:t>
      </w:r>
      <w:r w:rsidRPr="00A84360">
        <w:rPr>
          <w:rStyle w:val="af4"/>
          <w:noProof/>
        </w:rPr>
        <w:footnoteReference w:id="103"/>
      </w:r>
      <w:r w:rsidRPr="00A84360">
        <w:rPr>
          <w:rFonts w:hint="eastAsia"/>
          <w:noProof/>
        </w:rPr>
        <w:t>佛，面相問訊慰勞已，退坐一面。而說偈言：</w:t>
      </w:r>
    </w:p>
    <w:p w14:paraId="3078DFC8" w14:textId="7B22A781" w:rsidR="00A84360" w:rsidRDefault="00A84360" w:rsidP="00A84360">
      <w:pPr>
        <w:pStyle w:val="lg"/>
        <w:spacing w:before="180"/>
        <w:ind w:left="240" w:hangingChars="100" w:hanging="240"/>
        <w:rPr>
          <w:noProof/>
        </w:rPr>
      </w:pPr>
      <w:r w:rsidRPr="00A84360">
        <w:rPr>
          <w:rFonts w:hint="eastAsia"/>
          <w:noProof/>
        </w:rPr>
        <w:t>「為殺於何等，　　而得安隱眠？</w:t>
      </w:r>
      <w:r>
        <w:rPr>
          <w:rFonts w:hint="eastAsia"/>
          <w:noProof/>
        </w:rPr>
        <w:br/>
      </w:r>
      <w:r w:rsidRPr="00A84360">
        <w:rPr>
          <w:rFonts w:hint="eastAsia"/>
          <w:noProof/>
        </w:rPr>
        <w:t>為殺於何等，　　令心得無憂？</w:t>
      </w:r>
      <w:r>
        <w:rPr>
          <w:rFonts w:hint="eastAsia"/>
          <w:noProof/>
        </w:rPr>
        <w:br/>
      </w:r>
      <w:r w:rsidRPr="00A84360">
        <w:rPr>
          <w:rFonts w:hint="eastAsia"/>
          <w:noProof/>
        </w:rPr>
        <w:t>為殺於何等，　　瞿曇所稱歎？」</w:t>
      </w:r>
    </w:p>
    <w:p w14:paraId="7B6929A1" w14:textId="1D0EC79C" w:rsidR="00A84360" w:rsidRDefault="00A84360" w:rsidP="00A84360">
      <w:pPr>
        <w:pStyle w:val="default"/>
        <w:spacing w:before="180"/>
        <w:rPr>
          <w:noProof/>
        </w:rPr>
      </w:pPr>
      <w:r w:rsidRPr="00A84360">
        <w:rPr>
          <w:rFonts w:hint="eastAsia"/>
          <w:noProof/>
        </w:rPr>
        <w:t>爾時，世尊知婆羅門心之所念，而說偈言：</w:t>
      </w:r>
    </w:p>
    <w:p w14:paraId="05B84113" w14:textId="0902BA40" w:rsidR="00A84360" w:rsidRDefault="00A84360" w:rsidP="00A84360">
      <w:pPr>
        <w:pStyle w:val="lg"/>
        <w:spacing w:before="180"/>
        <w:ind w:left="240" w:hangingChars="100" w:hanging="240"/>
        <w:rPr>
          <w:noProof/>
        </w:rPr>
      </w:pPr>
      <w:r w:rsidRPr="00A84360">
        <w:rPr>
          <w:rFonts w:hint="eastAsia"/>
          <w:noProof/>
        </w:rPr>
        <w:t>「殺於瞋恨者，　　而得安隱眠，</w:t>
      </w:r>
      <w:r>
        <w:rPr>
          <w:rFonts w:hint="eastAsia"/>
          <w:noProof/>
        </w:rPr>
        <w:br/>
      </w:r>
      <w:r w:rsidRPr="00A84360">
        <w:rPr>
          <w:rFonts w:hint="eastAsia"/>
          <w:noProof/>
        </w:rPr>
        <w:t>殺於瞋恚者，　　而心得無憂。</w:t>
      </w:r>
      <w:r>
        <w:rPr>
          <w:rFonts w:hint="eastAsia"/>
          <w:noProof/>
        </w:rPr>
        <w:br/>
      </w:r>
      <w:r w:rsidRPr="00A84360">
        <w:rPr>
          <w:rFonts w:hint="eastAsia"/>
          <w:noProof/>
        </w:rPr>
        <w:t>瞋恚為毒本，　　能害甘種子，</w:t>
      </w:r>
      <w:r>
        <w:rPr>
          <w:rFonts w:hint="eastAsia"/>
          <w:noProof/>
        </w:rPr>
        <w:br/>
      </w:r>
      <w:r w:rsidRPr="00A84360">
        <w:rPr>
          <w:rFonts w:hint="eastAsia"/>
          <w:noProof/>
        </w:rPr>
        <w:t>能害於彼者，　　賢聖所稱歎。</w:t>
      </w:r>
      <w:r>
        <w:rPr>
          <w:rFonts w:hint="eastAsia"/>
          <w:noProof/>
        </w:rPr>
        <w:br/>
      </w:r>
      <w:r w:rsidRPr="00A84360">
        <w:rPr>
          <w:rFonts w:hint="eastAsia"/>
          <w:noProof/>
        </w:rPr>
        <w:t>若能害彼者，　　其心得無憂？」</w:t>
      </w:r>
    </w:p>
    <w:p w14:paraId="501C9556" w14:textId="03F02EE3" w:rsidR="00A84360" w:rsidRDefault="00A84360" w:rsidP="00A84360">
      <w:pPr>
        <w:pStyle w:val="default"/>
        <w:spacing w:before="180"/>
        <w:rPr>
          <w:noProof/>
        </w:rPr>
      </w:pPr>
      <w:r w:rsidRPr="00A84360">
        <w:rPr>
          <w:rFonts w:hint="eastAsia"/>
          <w:noProof/>
        </w:rPr>
        <w:t>時，婆羅豆婆遮婆羅門聞佛所說，示、教、照、喜，次第說法，謂說施，說戒，說生天法，說欲味著為災患煩惱，清淨、出要、遠離，隨順福利清淨，分別廣說。譬如清淨白</w:t>
      </w:r>
      <w:r w:rsidRPr="00A84360">
        <w:rPr>
          <w:rStyle w:val="af4"/>
          <w:noProof/>
        </w:rPr>
        <w:footnoteReference w:id="104"/>
      </w:r>
      <w:r w:rsidRPr="00A84360">
        <w:rPr>
          <w:rFonts w:hint="eastAsia"/>
          <w:noProof/>
        </w:rPr>
        <w:t>㲲易為染色，如是婆羅豆婆遮婆羅門即於座上，於四聖諦得無</w:t>
      </w:r>
      <w:r w:rsidRPr="00A84360">
        <w:rPr>
          <w:rStyle w:val="af4"/>
          <w:noProof/>
        </w:rPr>
        <w:footnoteReference w:id="105"/>
      </w:r>
      <w:r>
        <w:rPr>
          <w:rStyle w:val="corr"/>
          <w:rFonts w:hint="eastAsia"/>
          <w:noProof/>
        </w:rPr>
        <w:t>間</w:t>
      </w:r>
      <w:r w:rsidRPr="00A84360">
        <w:rPr>
          <w:rFonts w:hint="eastAsia"/>
          <w:noProof/>
        </w:rPr>
        <w:t>等，所謂苦、集、滅、道。</w:t>
      </w:r>
    </w:p>
    <w:p w14:paraId="4976A462" w14:textId="30436CD1" w:rsidR="00A84360" w:rsidRDefault="00A84360" w:rsidP="00A84360">
      <w:pPr>
        <w:pStyle w:val="default"/>
        <w:spacing w:before="180"/>
        <w:rPr>
          <w:noProof/>
        </w:rPr>
      </w:pPr>
      <w:r w:rsidRPr="00A84360">
        <w:rPr>
          <w:rFonts w:hint="eastAsia"/>
          <w:noProof/>
        </w:rPr>
        <w:t>是婆羅門見法、得法、知法、入法，度諸疑惑，不由他度，於正法、律得無所畏。即從座起，偏露右肩，合掌白佛：「已度，世尊！已度，善逝！我今歸佛、歸法、歸比丘僧已，盡其壽命為優婆塞，證知我！」</w:t>
      </w:r>
    </w:p>
    <w:p w14:paraId="4148337B" w14:textId="25B26A2A" w:rsidR="00A84360" w:rsidRDefault="00A84360" w:rsidP="00A84360">
      <w:pPr>
        <w:pStyle w:val="default"/>
        <w:spacing w:before="180"/>
        <w:rPr>
          <w:noProof/>
        </w:rPr>
      </w:pPr>
      <w:r w:rsidRPr="00A84360">
        <w:rPr>
          <w:rFonts w:hint="eastAsia"/>
          <w:noProof/>
        </w:rPr>
        <w:t>時，婆羅豆婆遮婆羅門聞佛所說，歡喜隨喜，作禮而去，還歸自家。</w:t>
      </w:r>
    </w:p>
    <w:p w14:paraId="5C0ADA0F" w14:textId="489F97BD" w:rsidR="00A84360" w:rsidRDefault="00A84360" w:rsidP="00A84360">
      <w:pPr>
        <w:pStyle w:val="default"/>
        <w:spacing w:before="180"/>
        <w:rPr>
          <w:noProof/>
        </w:rPr>
      </w:pPr>
      <w:r w:rsidRPr="00A84360">
        <w:rPr>
          <w:rFonts w:hint="eastAsia"/>
          <w:noProof/>
        </w:rPr>
        <w:t>其婦優婆夷遙見夫來，見已，白言：「已與如來、應、等正覺——純金色身，圓光一尋，如尼拘律樹圓滿之身，妙說之上，仙人之首，大牟尼尊，為我大師——共論</w:t>
      </w:r>
      <w:r w:rsidRPr="00A84360">
        <w:rPr>
          <w:rStyle w:val="af4"/>
          <w:noProof/>
        </w:rPr>
        <w:footnoteReference w:id="106"/>
      </w:r>
      <w:r w:rsidRPr="00A84360">
        <w:rPr>
          <w:rFonts w:hint="eastAsia"/>
          <w:noProof/>
        </w:rPr>
        <w:t>議耶？」</w:t>
      </w:r>
    </w:p>
    <w:p w14:paraId="3089B8EE" w14:textId="2D8CF644" w:rsidR="00A84360" w:rsidRDefault="00A84360" w:rsidP="00A84360">
      <w:pPr>
        <w:pStyle w:val="default"/>
        <w:spacing w:before="180"/>
        <w:rPr>
          <w:noProof/>
        </w:rPr>
      </w:pPr>
      <w:r w:rsidRPr="00A84360">
        <w:rPr>
          <w:rFonts w:hint="eastAsia"/>
          <w:noProof/>
        </w:rPr>
        <w:t>其夫答言：「我未甞見諸天、魔、梵、沙門、婆羅門、諸神、世人，</w:t>
      </w:r>
      <w:r w:rsidRPr="00A84360">
        <w:rPr>
          <w:rStyle w:val="af4"/>
          <w:noProof/>
        </w:rPr>
        <w:footnoteReference w:id="107"/>
      </w:r>
      <w:r w:rsidRPr="00A84360">
        <w:rPr>
          <w:rFonts w:hint="eastAsia"/>
          <w:noProof/>
        </w:rPr>
        <w:t>有能與如來、應、等正覺——真金色身，圓光一尋，如尼拘律樹圓滿之身，妙說之上，諸仙之首，牟尼之尊，汝之大師——共論</w:t>
      </w:r>
      <w:r w:rsidRPr="00A84360">
        <w:rPr>
          <w:rStyle w:val="af4"/>
          <w:noProof/>
        </w:rPr>
        <w:footnoteReference w:id="108"/>
      </w:r>
      <w:r w:rsidRPr="00A84360">
        <w:rPr>
          <w:rFonts w:hint="eastAsia"/>
          <w:noProof/>
        </w:rPr>
        <w:t>議也。汝今與我作好法衣，我持至世尊所出家學道。」</w:t>
      </w:r>
    </w:p>
    <w:p w14:paraId="0C65BE89" w14:textId="13D068EB" w:rsidR="00A84360" w:rsidRDefault="00A84360" w:rsidP="00A84360">
      <w:pPr>
        <w:pStyle w:val="default"/>
        <w:spacing w:before="180"/>
        <w:rPr>
          <w:noProof/>
        </w:rPr>
      </w:pPr>
      <w:r w:rsidRPr="00A84360">
        <w:rPr>
          <w:rFonts w:hint="eastAsia"/>
          <w:noProof/>
        </w:rPr>
        <w:t>時，婦悉以鮮潔白</w:t>
      </w:r>
      <w:r w:rsidRPr="00A84360">
        <w:rPr>
          <w:rStyle w:val="af4"/>
          <w:noProof/>
        </w:rPr>
        <w:footnoteReference w:id="109"/>
      </w:r>
      <w:r w:rsidRPr="00A84360">
        <w:rPr>
          <w:rFonts w:hint="eastAsia"/>
          <w:noProof/>
        </w:rPr>
        <w:t>㲲，令作法</w:t>
      </w:r>
      <w:r w:rsidRPr="00A84360">
        <w:rPr>
          <w:rStyle w:val="af4"/>
          <w:noProof/>
        </w:rPr>
        <w:footnoteReference w:id="110"/>
      </w:r>
      <w:r w:rsidRPr="00A84360">
        <w:rPr>
          <w:rFonts w:hint="eastAsia"/>
          <w:noProof/>
        </w:rPr>
        <w:t>衣。</w:t>
      </w:r>
    </w:p>
    <w:p w14:paraId="59C0C56A" w14:textId="3D55CD86" w:rsidR="00A84360" w:rsidRDefault="00A84360" w:rsidP="00A84360">
      <w:pPr>
        <w:pStyle w:val="default"/>
        <w:spacing w:before="180"/>
        <w:rPr>
          <w:noProof/>
        </w:rPr>
      </w:pPr>
      <w:r w:rsidRPr="00A84360">
        <w:rPr>
          <w:rFonts w:hint="eastAsia"/>
          <w:noProof/>
        </w:rPr>
        <w:t>時，婆羅門持衣往詣世尊所，稽首禮足，退住一面，白</w:t>
      </w:r>
      <w:r w:rsidRPr="00A84360">
        <w:rPr>
          <w:rStyle w:val="af4"/>
          <w:noProof/>
        </w:rPr>
        <w:footnoteReference w:id="111"/>
      </w:r>
      <w:r w:rsidRPr="00A84360">
        <w:rPr>
          <w:rFonts w:hint="eastAsia"/>
          <w:noProof/>
        </w:rPr>
        <w:t>言：「世尊！我今可得於世尊法中出家學道，修梵行不？」</w:t>
      </w:r>
    </w:p>
    <w:p w14:paraId="06CADB05" w14:textId="1FBA5277" w:rsidR="00A84360" w:rsidRDefault="00A84360" w:rsidP="00A84360">
      <w:pPr>
        <w:pStyle w:val="default"/>
        <w:spacing w:before="180"/>
        <w:rPr>
          <w:noProof/>
        </w:rPr>
      </w:pPr>
      <w:r w:rsidRPr="00A84360">
        <w:rPr>
          <w:rFonts w:hint="eastAsia"/>
          <w:noProof/>
        </w:rPr>
        <w:lastRenderedPageBreak/>
        <w:t>佛告婆羅門：「汝今可得於此法、律出家學道，修諸梵行。」</w:t>
      </w:r>
    </w:p>
    <w:p w14:paraId="40A18ED4" w14:textId="49FA6F54" w:rsidR="00A84360" w:rsidRDefault="00A84360" w:rsidP="00A84360">
      <w:pPr>
        <w:pStyle w:val="default"/>
        <w:spacing w:before="180"/>
        <w:rPr>
          <w:noProof/>
        </w:rPr>
      </w:pPr>
      <w:r w:rsidRPr="00A84360">
        <w:rPr>
          <w:rFonts w:hint="eastAsia"/>
          <w:noProof/>
        </w:rPr>
        <w:t>即出家已，獨靜思惟：「所以善男子剃除鬚髮，著袈裟衣，出家學道……。」乃至得阿羅漢，心善解脫。</w:t>
      </w:r>
    </w:p>
    <w:p w14:paraId="71F1467E" w14:textId="278DCA06" w:rsidR="00A84360" w:rsidRDefault="00A84360" w:rsidP="00A84360">
      <w:pPr>
        <w:pStyle w:val="2"/>
        <w:rPr>
          <w:noProof/>
        </w:rPr>
      </w:pPr>
      <w:r w:rsidRPr="00A84360">
        <w:rPr>
          <w:rStyle w:val="af4"/>
          <w:noProof/>
          <w:color w:val="auto"/>
        </w:rPr>
        <w:footnoteReference w:id="112"/>
      </w:r>
      <w:r w:rsidRPr="00A84360">
        <w:rPr>
          <w:rFonts w:hint="eastAsia"/>
          <w:noProof/>
        </w:rPr>
        <w:t>（一一五九）</w:t>
      </w:r>
    </w:p>
    <w:p w14:paraId="2FC08141" w14:textId="058C2039" w:rsidR="00A84360" w:rsidRDefault="00A84360" w:rsidP="00A84360">
      <w:pPr>
        <w:pStyle w:val="default"/>
        <w:spacing w:before="180"/>
        <w:rPr>
          <w:noProof/>
        </w:rPr>
      </w:pPr>
      <w:r w:rsidRPr="00A84360">
        <w:rPr>
          <w:rFonts w:hint="eastAsia"/>
          <w:noProof/>
        </w:rPr>
        <w:t>如是我聞：</w:t>
      </w:r>
    </w:p>
    <w:p w14:paraId="25286382" w14:textId="6BBCEE97" w:rsidR="00A84360" w:rsidRDefault="00A84360" w:rsidP="00A84360">
      <w:pPr>
        <w:pStyle w:val="default"/>
        <w:spacing w:before="180"/>
        <w:rPr>
          <w:noProof/>
        </w:rPr>
      </w:pPr>
      <w:r w:rsidRPr="00A84360">
        <w:rPr>
          <w:rFonts w:hint="eastAsia"/>
          <w:noProof/>
        </w:rPr>
        <w:t>一時，佛住舍衛國祇樹給孤獨園。</w:t>
      </w:r>
    </w:p>
    <w:p w14:paraId="04D5DE91" w14:textId="4A1A066C" w:rsidR="00A84360" w:rsidRDefault="00A84360" w:rsidP="00A84360">
      <w:pPr>
        <w:pStyle w:val="default"/>
        <w:spacing w:before="180"/>
        <w:rPr>
          <w:noProof/>
        </w:rPr>
      </w:pPr>
      <w:r w:rsidRPr="00A84360">
        <w:rPr>
          <w:rFonts w:hint="eastAsia"/>
          <w:noProof/>
        </w:rPr>
        <w:t>時，有</w:t>
      </w:r>
      <w:r w:rsidRPr="00A84360">
        <w:rPr>
          <w:rStyle w:val="af4"/>
          <w:noProof/>
        </w:rPr>
        <w:footnoteReference w:id="113"/>
      </w:r>
      <w:r w:rsidRPr="00A84360">
        <w:rPr>
          <w:rFonts w:hint="eastAsia"/>
          <w:noProof/>
        </w:rPr>
        <w:t>魔瞿婆羅門來詣佛所，與世尊面相問訊慰勞已，退坐一面，白佛言：「瞿曇！我於家中常行布施，若一人來，施於一人；若二人、三人，乃至百千，悉皆施與。我如是施，得多福不？」</w:t>
      </w:r>
    </w:p>
    <w:p w14:paraId="0B46C794" w14:textId="637548E8" w:rsidR="00A84360" w:rsidRDefault="00A84360" w:rsidP="00A84360">
      <w:pPr>
        <w:pStyle w:val="default"/>
        <w:spacing w:before="180"/>
        <w:rPr>
          <w:noProof/>
        </w:rPr>
      </w:pPr>
      <w:r w:rsidRPr="00A84360">
        <w:rPr>
          <w:rFonts w:hint="eastAsia"/>
          <w:noProof/>
        </w:rPr>
        <w:t>佛告婆羅門：「汝如是施，實得大福。所以者何？以於家中常行布施，一人來乞，即施一人，二人、三人，乃至百千，悉皆施與故，即得大福。」</w:t>
      </w:r>
    </w:p>
    <w:p w14:paraId="57DF03E6" w14:textId="257AC6CC" w:rsidR="00A84360" w:rsidRDefault="00A84360" w:rsidP="00A84360">
      <w:pPr>
        <w:pStyle w:val="default"/>
        <w:spacing w:before="180"/>
        <w:rPr>
          <w:noProof/>
        </w:rPr>
      </w:pPr>
      <w:r w:rsidRPr="00A84360">
        <w:rPr>
          <w:rFonts w:hint="eastAsia"/>
          <w:noProof/>
        </w:rPr>
        <w:t>時，魔瞿婆羅門即說偈言：</w:t>
      </w:r>
    </w:p>
    <w:p w14:paraId="3AC3BDDB" w14:textId="11CEB68B" w:rsidR="00A84360" w:rsidRDefault="00A84360" w:rsidP="00A84360">
      <w:pPr>
        <w:pStyle w:val="lg"/>
        <w:spacing w:before="180"/>
        <w:ind w:left="240" w:hangingChars="100" w:hanging="240"/>
        <w:rPr>
          <w:noProof/>
        </w:rPr>
      </w:pPr>
      <w:r w:rsidRPr="00A84360">
        <w:rPr>
          <w:rFonts w:hint="eastAsia"/>
          <w:noProof/>
        </w:rPr>
        <w:t>「在家所為作，　　布施復大會，</w:t>
      </w:r>
      <w:r>
        <w:rPr>
          <w:rFonts w:hint="eastAsia"/>
          <w:noProof/>
        </w:rPr>
        <w:br/>
      </w:r>
      <w:r w:rsidRPr="00A84360">
        <w:rPr>
          <w:rFonts w:hint="eastAsia"/>
          <w:noProof/>
        </w:rPr>
        <w:t>因此惠施故，　　欲求大功德。</w:t>
      </w:r>
      <w:r>
        <w:rPr>
          <w:rFonts w:hint="eastAsia"/>
          <w:noProof/>
        </w:rPr>
        <w:br/>
      </w:r>
      <w:r w:rsidRPr="00A84360">
        <w:rPr>
          <w:rFonts w:hint="eastAsia"/>
          <w:noProof/>
        </w:rPr>
        <w:t>今問於牟尼，　　我之所應知，</w:t>
      </w:r>
      <w:r>
        <w:rPr>
          <w:rFonts w:hint="eastAsia"/>
          <w:noProof/>
        </w:rPr>
        <w:br/>
      </w:r>
      <w:r w:rsidRPr="00A84360">
        <w:rPr>
          <w:rFonts w:hint="eastAsia"/>
          <w:noProof/>
        </w:rPr>
        <w:t>同梵天所見，　　為我分別說。</w:t>
      </w:r>
      <w:r>
        <w:rPr>
          <w:rFonts w:hint="eastAsia"/>
          <w:noProof/>
        </w:rPr>
        <w:br/>
      </w:r>
      <w:r w:rsidRPr="00A84360">
        <w:rPr>
          <w:rFonts w:hint="eastAsia"/>
          <w:noProof/>
        </w:rPr>
        <w:t>云何為解脫，　　勝妙之善趣？</w:t>
      </w:r>
      <w:r>
        <w:rPr>
          <w:rFonts w:hint="eastAsia"/>
          <w:noProof/>
        </w:rPr>
        <w:br/>
      </w:r>
      <w:r w:rsidRPr="00A84360">
        <w:rPr>
          <w:rFonts w:hint="eastAsia"/>
          <w:noProof/>
        </w:rPr>
        <w:t>云何修方便，　　得生於梵世？</w:t>
      </w:r>
      <w:r>
        <w:rPr>
          <w:rFonts w:hint="eastAsia"/>
          <w:noProof/>
        </w:rPr>
        <w:br/>
      </w:r>
      <w:r w:rsidRPr="00A84360">
        <w:rPr>
          <w:rFonts w:hint="eastAsia"/>
          <w:noProof/>
        </w:rPr>
        <w:t>云何隨樂施，　　生明勝梵天？」</w:t>
      </w:r>
    </w:p>
    <w:p w14:paraId="3BB2BD44" w14:textId="3419B73B" w:rsidR="00A84360" w:rsidRDefault="00A84360" w:rsidP="00A84360">
      <w:pPr>
        <w:pStyle w:val="default"/>
        <w:spacing w:before="180"/>
        <w:rPr>
          <w:noProof/>
        </w:rPr>
      </w:pPr>
      <w:r w:rsidRPr="00A84360">
        <w:rPr>
          <w:rFonts w:hint="eastAsia"/>
          <w:noProof/>
        </w:rPr>
        <w:t>爾時，世尊說偈答言：</w:t>
      </w:r>
    </w:p>
    <w:p w14:paraId="65DAFF4D" w14:textId="05380AD1" w:rsidR="00A84360" w:rsidRDefault="00A84360" w:rsidP="00A84360">
      <w:pPr>
        <w:pStyle w:val="lg"/>
        <w:spacing w:before="180"/>
        <w:ind w:left="240" w:hangingChars="100" w:hanging="240"/>
        <w:rPr>
          <w:noProof/>
        </w:rPr>
      </w:pPr>
      <w:r w:rsidRPr="00A84360">
        <w:rPr>
          <w:rFonts w:hint="eastAsia"/>
          <w:noProof/>
        </w:rPr>
        <w:t>「施者設大會，　　隨彼</w:t>
      </w:r>
      <w:r w:rsidRPr="00A84360">
        <w:rPr>
          <w:rStyle w:val="af4"/>
          <w:noProof/>
          <w:color w:val="auto"/>
        </w:rPr>
        <w:footnoteReference w:id="114"/>
      </w:r>
      <w:r w:rsidRPr="00A84360">
        <w:rPr>
          <w:rFonts w:hint="eastAsia"/>
          <w:noProof/>
        </w:rPr>
        <w:t>愛樂施，</w:t>
      </w:r>
      <w:r>
        <w:rPr>
          <w:rFonts w:hint="eastAsia"/>
          <w:noProof/>
        </w:rPr>
        <w:br/>
      </w:r>
      <w:r w:rsidRPr="00A84360">
        <w:rPr>
          <w:rFonts w:hint="eastAsia"/>
          <w:noProof/>
        </w:rPr>
        <w:t>歡喜淨信心，　　攀緣善功德。</w:t>
      </w:r>
      <w:r>
        <w:rPr>
          <w:rFonts w:hint="eastAsia"/>
          <w:noProof/>
        </w:rPr>
        <w:br/>
      </w:r>
      <w:r w:rsidRPr="00A84360">
        <w:rPr>
          <w:rFonts w:hint="eastAsia"/>
          <w:noProof/>
        </w:rPr>
        <w:t>以其所建立，　　求離諸過惡，</w:t>
      </w:r>
      <w:r>
        <w:rPr>
          <w:rFonts w:hint="eastAsia"/>
          <w:noProof/>
        </w:rPr>
        <w:br/>
      </w:r>
      <w:r w:rsidRPr="00A84360">
        <w:rPr>
          <w:rFonts w:hint="eastAsia"/>
          <w:noProof/>
        </w:rPr>
        <w:t>遠離於貪欲，　　其心善解脫。</w:t>
      </w:r>
      <w:r>
        <w:rPr>
          <w:rFonts w:hint="eastAsia"/>
          <w:noProof/>
        </w:rPr>
        <w:br/>
      </w:r>
      <w:r w:rsidRPr="00A84360">
        <w:rPr>
          <w:rFonts w:hint="eastAsia"/>
          <w:noProof/>
        </w:rPr>
        <w:t>修習於慈心，　　其功德無量，</w:t>
      </w:r>
      <w:r>
        <w:rPr>
          <w:rFonts w:hint="eastAsia"/>
          <w:noProof/>
        </w:rPr>
        <w:br/>
      </w:r>
      <w:r w:rsidRPr="00A84360">
        <w:rPr>
          <w:rFonts w:hint="eastAsia"/>
          <w:noProof/>
        </w:rPr>
        <w:t>況復加至誠，　　廣施設大會。</w:t>
      </w:r>
      <w:r>
        <w:rPr>
          <w:rFonts w:hint="eastAsia"/>
          <w:noProof/>
        </w:rPr>
        <w:br/>
      </w:r>
      <w:r w:rsidRPr="00A84360">
        <w:rPr>
          <w:rFonts w:hint="eastAsia"/>
          <w:noProof/>
        </w:rPr>
        <w:t>若於其中間，　　所得諸善心，</w:t>
      </w:r>
      <w:r>
        <w:rPr>
          <w:rFonts w:hint="eastAsia"/>
          <w:noProof/>
        </w:rPr>
        <w:br/>
      </w:r>
      <w:r w:rsidRPr="00A84360">
        <w:rPr>
          <w:rFonts w:hint="eastAsia"/>
          <w:noProof/>
        </w:rPr>
        <w:t>正向善解脫，　　或餘純善趣。</w:t>
      </w:r>
      <w:r>
        <w:rPr>
          <w:rFonts w:hint="eastAsia"/>
          <w:noProof/>
        </w:rPr>
        <w:br/>
      </w:r>
      <w:r w:rsidRPr="00A84360">
        <w:rPr>
          <w:rFonts w:hint="eastAsia"/>
          <w:noProof/>
        </w:rPr>
        <w:t>如是勝因緣，　　得生於梵世，</w:t>
      </w:r>
      <w:r>
        <w:rPr>
          <w:rFonts w:hint="eastAsia"/>
          <w:noProof/>
        </w:rPr>
        <w:br/>
      </w:r>
      <w:r w:rsidRPr="00A84360">
        <w:rPr>
          <w:rFonts w:hint="eastAsia"/>
          <w:noProof/>
        </w:rPr>
        <w:t>如是之惠施，　　其心平等故。</w:t>
      </w:r>
      <w:r>
        <w:rPr>
          <w:rFonts w:hint="eastAsia"/>
          <w:noProof/>
        </w:rPr>
        <w:br/>
      </w:r>
      <w:r w:rsidRPr="00A84360">
        <w:rPr>
          <w:rFonts w:hint="eastAsia"/>
          <w:noProof/>
        </w:rPr>
        <w:t>得生於梵世，　　其壽命延長。」</w:t>
      </w:r>
    </w:p>
    <w:p w14:paraId="0C18F4F0" w14:textId="1653D912" w:rsidR="00A84360" w:rsidRDefault="00A84360" w:rsidP="00A84360">
      <w:pPr>
        <w:pStyle w:val="default"/>
        <w:spacing w:before="180"/>
        <w:rPr>
          <w:noProof/>
        </w:rPr>
      </w:pPr>
      <w:r w:rsidRPr="00A84360">
        <w:rPr>
          <w:rFonts w:hint="eastAsia"/>
          <w:noProof/>
        </w:rPr>
        <w:t>時，魔瞿婆羅門聞佛所說，歡喜隨喜，從座起而去。</w:t>
      </w:r>
    </w:p>
    <w:p w14:paraId="6AD8A064" w14:textId="29BB51A5" w:rsidR="00A84360" w:rsidRDefault="00A84360" w:rsidP="00A84360">
      <w:pPr>
        <w:pStyle w:val="2"/>
        <w:rPr>
          <w:noProof/>
        </w:rPr>
      </w:pPr>
      <w:r w:rsidRPr="00A84360">
        <w:rPr>
          <w:rStyle w:val="af4"/>
          <w:noProof/>
          <w:color w:val="auto"/>
        </w:rPr>
        <w:lastRenderedPageBreak/>
        <w:footnoteReference w:id="115"/>
      </w:r>
      <w:r w:rsidRPr="00A84360">
        <w:rPr>
          <w:rFonts w:hint="eastAsia"/>
          <w:noProof/>
        </w:rPr>
        <w:t>（一一六〇）</w:t>
      </w:r>
    </w:p>
    <w:p w14:paraId="14CE05FF" w14:textId="1237F312" w:rsidR="00A84360" w:rsidRDefault="00A84360" w:rsidP="00A84360">
      <w:pPr>
        <w:pStyle w:val="default"/>
        <w:spacing w:before="180"/>
        <w:rPr>
          <w:noProof/>
        </w:rPr>
      </w:pPr>
      <w:r w:rsidRPr="00A84360">
        <w:rPr>
          <w:rFonts w:hint="eastAsia"/>
          <w:noProof/>
        </w:rPr>
        <w:t>如是我聞：</w:t>
      </w:r>
    </w:p>
    <w:p w14:paraId="3D88BEF8" w14:textId="0774C200" w:rsidR="00A84360" w:rsidRDefault="00A84360" w:rsidP="00A84360">
      <w:pPr>
        <w:pStyle w:val="default"/>
        <w:spacing w:before="180"/>
        <w:rPr>
          <w:noProof/>
        </w:rPr>
      </w:pPr>
      <w:r w:rsidRPr="00A84360">
        <w:rPr>
          <w:rFonts w:hint="eastAsia"/>
          <w:noProof/>
        </w:rPr>
        <w:t>一時，佛住舍衛國祇樹給孤獨園。</w:t>
      </w:r>
    </w:p>
    <w:p w14:paraId="13EFB64D" w14:textId="25431FEA" w:rsidR="00A84360" w:rsidRDefault="00A84360" w:rsidP="00A84360">
      <w:pPr>
        <w:pStyle w:val="default"/>
        <w:spacing w:before="180"/>
        <w:rPr>
          <w:noProof/>
        </w:rPr>
      </w:pPr>
      <w:r w:rsidRPr="00A84360">
        <w:rPr>
          <w:rFonts w:hint="eastAsia"/>
          <w:noProof/>
        </w:rPr>
        <w:t>時，有持</w:t>
      </w:r>
      <w:r w:rsidRPr="00A84360">
        <w:rPr>
          <w:rStyle w:val="af4"/>
          <w:noProof/>
        </w:rPr>
        <w:footnoteReference w:id="116"/>
      </w:r>
      <w:r w:rsidRPr="00A84360">
        <w:rPr>
          <w:rFonts w:hint="eastAsia"/>
          <w:noProof/>
        </w:rPr>
        <w:t>金蓋、著</w:t>
      </w:r>
      <w:r w:rsidRPr="00A84360">
        <w:rPr>
          <w:rStyle w:val="af4"/>
          <w:noProof/>
        </w:rPr>
        <w:footnoteReference w:id="117"/>
      </w:r>
      <w:r w:rsidRPr="00A84360">
        <w:rPr>
          <w:rFonts w:hint="eastAsia"/>
          <w:noProof/>
        </w:rPr>
        <w:t>舍勒導從婆羅門來詣佛所，與世尊面相問訊慰勞已，退坐一面。而說偈言：</w:t>
      </w:r>
    </w:p>
    <w:p w14:paraId="4715C8E2" w14:textId="0C2AE508" w:rsidR="00A84360" w:rsidRDefault="00A84360" w:rsidP="00A84360">
      <w:pPr>
        <w:pStyle w:val="lg"/>
        <w:spacing w:before="180"/>
        <w:ind w:left="240" w:hangingChars="100" w:hanging="240"/>
        <w:rPr>
          <w:noProof/>
        </w:rPr>
      </w:pPr>
      <w:r w:rsidRPr="00A84360">
        <w:rPr>
          <w:rFonts w:hint="eastAsia"/>
          <w:noProof/>
        </w:rPr>
        <w:t>「無非婆羅門，　　所行為清淨，</w:t>
      </w:r>
      <w:r>
        <w:rPr>
          <w:rFonts w:hint="eastAsia"/>
          <w:noProof/>
        </w:rPr>
        <w:br/>
      </w:r>
      <w:r w:rsidRPr="00A84360">
        <w:rPr>
          <w:rFonts w:hint="eastAsia"/>
          <w:noProof/>
        </w:rPr>
        <w:t>剎利修苦行，　　於</w:t>
      </w:r>
      <w:r w:rsidRPr="00A84360">
        <w:rPr>
          <w:rStyle w:val="af4"/>
          <w:noProof/>
          <w:color w:val="auto"/>
        </w:rPr>
        <w:footnoteReference w:id="118"/>
      </w:r>
      <w:r w:rsidRPr="00A84360">
        <w:rPr>
          <w:rFonts w:hint="eastAsia"/>
          <w:noProof/>
        </w:rPr>
        <w:t>靜亦復乖。</w:t>
      </w:r>
      <w:r>
        <w:rPr>
          <w:rFonts w:hint="eastAsia"/>
          <w:noProof/>
        </w:rPr>
        <w:br/>
      </w:r>
      <w:r w:rsidRPr="00A84360">
        <w:rPr>
          <w:rFonts w:hint="eastAsia"/>
          <w:noProof/>
        </w:rPr>
        <w:t>三典婆羅門，　　是則為清淨，</w:t>
      </w:r>
      <w:r>
        <w:rPr>
          <w:rFonts w:hint="eastAsia"/>
          <w:noProof/>
        </w:rPr>
        <w:br/>
      </w:r>
      <w:r w:rsidRPr="00A84360">
        <w:rPr>
          <w:rFonts w:hint="eastAsia"/>
          <w:noProof/>
        </w:rPr>
        <w:t>如是清淨者，　　不在餘眾生。」</w:t>
      </w:r>
    </w:p>
    <w:p w14:paraId="554F5AF2" w14:textId="08637575" w:rsidR="00A84360" w:rsidRDefault="00A84360" w:rsidP="00A84360">
      <w:pPr>
        <w:pStyle w:val="default"/>
        <w:spacing w:before="180"/>
        <w:rPr>
          <w:noProof/>
        </w:rPr>
      </w:pPr>
      <w:r w:rsidRPr="00A84360">
        <w:rPr>
          <w:rFonts w:hint="eastAsia"/>
          <w:noProof/>
        </w:rPr>
        <w:t>爾時，世尊說偈答言：</w:t>
      </w:r>
    </w:p>
    <w:p w14:paraId="7E0F4404" w14:textId="11531010" w:rsidR="00A84360" w:rsidRDefault="00A84360" w:rsidP="00A84360">
      <w:pPr>
        <w:pStyle w:val="lg"/>
        <w:spacing w:before="180"/>
        <w:ind w:left="240" w:hangingChars="100" w:hanging="240"/>
        <w:rPr>
          <w:noProof/>
        </w:rPr>
      </w:pPr>
      <w:r w:rsidRPr="00A84360">
        <w:rPr>
          <w:rFonts w:hint="eastAsia"/>
          <w:noProof/>
        </w:rPr>
        <w:t>「不知清淨道，　　及</w:t>
      </w:r>
      <w:r w:rsidRPr="00A84360">
        <w:rPr>
          <w:rStyle w:val="af4"/>
          <w:noProof/>
          <w:color w:val="auto"/>
        </w:rPr>
        <w:footnoteReference w:id="119"/>
      </w:r>
      <w:r w:rsidRPr="00A84360">
        <w:rPr>
          <w:rFonts w:hint="eastAsia"/>
          <w:noProof/>
        </w:rPr>
        <w:t>諸無上淨，</w:t>
      </w:r>
      <w:r>
        <w:rPr>
          <w:rFonts w:hint="eastAsia"/>
          <w:noProof/>
        </w:rPr>
        <w:br/>
      </w:r>
      <w:r w:rsidRPr="00A84360">
        <w:rPr>
          <w:rFonts w:hint="eastAsia"/>
          <w:noProof/>
        </w:rPr>
        <w:t>於餘求</w:t>
      </w:r>
      <w:r w:rsidRPr="00A84360">
        <w:rPr>
          <w:rStyle w:val="af4"/>
          <w:noProof/>
          <w:color w:val="auto"/>
        </w:rPr>
        <w:footnoteReference w:id="120"/>
      </w:r>
      <w:r w:rsidRPr="00A84360">
        <w:rPr>
          <w:rFonts w:hint="eastAsia"/>
          <w:noProof/>
        </w:rPr>
        <w:t>靜者，　　至竟無淨時。」</w:t>
      </w:r>
    </w:p>
    <w:p w14:paraId="38C6FB9F" w14:textId="40003F83" w:rsidR="00A84360" w:rsidRDefault="00A84360" w:rsidP="00A84360">
      <w:pPr>
        <w:pStyle w:val="default"/>
        <w:spacing w:before="180"/>
        <w:rPr>
          <w:noProof/>
        </w:rPr>
      </w:pPr>
      <w:r w:rsidRPr="00A84360">
        <w:rPr>
          <w:rFonts w:hint="eastAsia"/>
          <w:noProof/>
        </w:rPr>
        <w:t>婆羅門白佛：「瞿曇說清淨道及無上清淨耶？何等為清淨道？何等為無上清淨？」</w:t>
      </w:r>
    </w:p>
    <w:p w14:paraId="78285C96" w14:textId="649158E2" w:rsidR="00A84360" w:rsidRDefault="00A84360" w:rsidP="00A84360">
      <w:pPr>
        <w:pStyle w:val="default"/>
        <w:spacing w:before="180"/>
        <w:rPr>
          <w:noProof/>
        </w:rPr>
      </w:pPr>
      <w:r w:rsidRPr="00A84360">
        <w:rPr>
          <w:rFonts w:hint="eastAsia"/>
          <w:noProof/>
        </w:rPr>
        <w:t>佛告婆羅門：「正見者為清淨道，正見修習多修習，斷貪欲、斷瞋恚、斷愚癡。若婆羅門貪欲永斷，瞋恚、愚癡永斷，一切煩惱永斷，是名無上清淨。正志、正語、正業、正命、正方便、正念、正定，是名清淨道；正定修習多修習已，斷貪欲、斷瞋恚、斷愚癡。若婆羅門貪欲永斷，瞋恚、愚癡永斷，一切煩惱永斷，是名無上清淨。」</w:t>
      </w:r>
    </w:p>
    <w:p w14:paraId="4D01DFA4" w14:textId="370BBD34" w:rsidR="00A84360" w:rsidRDefault="00A84360" w:rsidP="00A84360">
      <w:pPr>
        <w:pStyle w:val="default"/>
        <w:spacing w:before="180"/>
        <w:rPr>
          <w:noProof/>
        </w:rPr>
      </w:pPr>
      <w:r w:rsidRPr="00A84360">
        <w:rPr>
          <w:rFonts w:hint="eastAsia"/>
          <w:noProof/>
        </w:rPr>
        <w:t>婆羅門白佛言：「瞿曇說清淨道、無上清淨耶？瞿曇！世務多事，今且辭還。」</w:t>
      </w:r>
    </w:p>
    <w:p w14:paraId="4F2AF224" w14:textId="58664B55" w:rsidR="00A84360" w:rsidRDefault="00A84360" w:rsidP="00A84360">
      <w:pPr>
        <w:pStyle w:val="default"/>
        <w:spacing w:before="180"/>
        <w:rPr>
          <w:noProof/>
        </w:rPr>
      </w:pPr>
      <w:r w:rsidRPr="00A84360">
        <w:rPr>
          <w:rFonts w:hint="eastAsia"/>
          <w:noProof/>
        </w:rPr>
        <w:t>佛告婆羅門：「宜知是時。」</w:t>
      </w:r>
    </w:p>
    <w:p w14:paraId="5E09EFE2" w14:textId="6764D4BE" w:rsidR="00A84360" w:rsidRDefault="00A84360" w:rsidP="00A84360">
      <w:pPr>
        <w:pStyle w:val="default"/>
        <w:spacing w:before="180"/>
        <w:rPr>
          <w:noProof/>
        </w:rPr>
      </w:pPr>
      <w:r w:rsidRPr="00A84360">
        <w:rPr>
          <w:rFonts w:hint="eastAsia"/>
          <w:noProof/>
        </w:rPr>
        <w:t>持華蓋著舍勒導從婆羅門聞佛所說，歡喜隨喜，從座起去。</w:t>
      </w:r>
    </w:p>
    <w:p w14:paraId="28A7542A" w14:textId="22426733" w:rsidR="00A84360" w:rsidRDefault="00A84360" w:rsidP="00A84360">
      <w:pPr>
        <w:pStyle w:val="2"/>
        <w:rPr>
          <w:noProof/>
        </w:rPr>
      </w:pPr>
      <w:r w:rsidRPr="00A84360">
        <w:rPr>
          <w:rStyle w:val="af4"/>
          <w:noProof/>
          <w:color w:val="auto"/>
        </w:rPr>
        <w:lastRenderedPageBreak/>
        <w:footnoteReference w:id="121"/>
      </w:r>
      <w:r w:rsidRPr="00A84360">
        <w:rPr>
          <w:rFonts w:hint="eastAsia"/>
          <w:noProof/>
        </w:rPr>
        <w:t>（一一六一）</w:t>
      </w:r>
    </w:p>
    <w:p w14:paraId="65168EAF" w14:textId="687DD1C3" w:rsidR="00A84360" w:rsidRDefault="00A84360" w:rsidP="00A84360">
      <w:pPr>
        <w:pStyle w:val="default"/>
        <w:spacing w:before="180"/>
        <w:rPr>
          <w:noProof/>
        </w:rPr>
      </w:pPr>
      <w:r w:rsidRPr="00A84360">
        <w:rPr>
          <w:rFonts w:hint="eastAsia"/>
          <w:noProof/>
        </w:rPr>
        <w:t>如是我聞：</w:t>
      </w:r>
    </w:p>
    <w:p w14:paraId="42CA2EFF" w14:textId="3DE5158F" w:rsidR="00A84360" w:rsidRDefault="00A84360" w:rsidP="00A84360">
      <w:pPr>
        <w:pStyle w:val="default"/>
        <w:spacing w:before="180"/>
        <w:rPr>
          <w:noProof/>
        </w:rPr>
      </w:pPr>
      <w:r w:rsidRPr="00A84360">
        <w:rPr>
          <w:rFonts w:hint="eastAsia"/>
          <w:noProof/>
        </w:rPr>
        <w:t>一時，佛住舍衛國祇樹給孤獨園。</w:t>
      </w:r>
    </w:p>
    <w:p w14:paraId="42F25B12" w14:textId="1878E21F" w:rsidR="00A84360" w:rsidRDefault="00A84360" w:rsidP="00A84360">
      <w:pPr>
        <w:pStyle w:val="default"/>
        <w:spacing w:before="180"/>
        <w:rPr>
          <w:noProof/>
        </w:rPr>
      </w:pPr>
      <w:r w:rsidRPr="00A84360">
        <w:rPr>
          <w:rFonts w:hint="eastAsia"/>
          <w:noProof/>
        </w:rPr>
        <w:t>爾時，有異婆羅門來詣佛所，與世尊面相問訊慰勞已，退坐一面。而說偈言：</w:t>
      </w:r>
    </w:p>
    <w:p w14:paraId="25317401" w14:textId="5528960B" w:rsidR="00A84360" w:rsidRDefault="00A84360" w:rsidP="00A84360">
      <w:pPr>
        <w:pStyle w:val="lg"/>
        <w:spacing w:before="180"/>
        <w:ind w:left="240" w:hangingChars="100" w:hanging="240"/>
        <w:rPr>
          <w:noProof/>
        </w:rPr>
      </w:pPr>
      <w:r w:rsidRPr="00A84360">
        <w:rPr>
          <w:rFonts w:hint="eastAsia"/>
          <w:noProof/>
        </w:rPr>
        <w:t>「云何為尸羅？　　云何</w:t>
      </w:r>
      <w:r w:rsidRPr="00A84360">
        <w:rPr>
          <w:rStyle w:val="af4"/>
          <w:noProof/>
          <w:color w:val="auto"/>
        </w:rPr>
        <w:footnoteReference w:id="122"/>
      </w:r>
      <w:r w:rsidRPr="00A84360">
        <w:rPr>
          <w:rFonts w:hint="eastAsia"/>
          <w:noProof/>
        </w:rPr>
        <w:t>正威儀？</w:t>
      </w:r>
      <w:r>
        <w:rPr>
          <w:rFonts w:hint="eastAsia"/>
          <w:noProof/>
        </w:rPr>
        <w:br/>
      </w:r>
      <w:r w:rsidRPr="00A84360">
        <w:rPr>
          <w:rFonts w:hint="eastAsia"/>
          <w:noProof/>
        </w:rPr>
        <w:t>云何為功德？　　云何名為業？</w:t>
      </w:r>
      <w:r>
        <w:rPr>
          <w:rFonts w:hint="eastAsia"/>
          <w:noProof/>
        </w:rPr>
        <w:br/>
      </w:r>
      <w:r w:rsidRPr="00A84360">
        <w:rPr>
          <w:rFonts w:hint="eastAsia"/>
          <w:noProof/>
        </w:rPr>
        <w:t>成就何等法，　　羅漢婆羅門？」</w:t>
      </w:r>
    </w:p>
    <w:p w14:paraId="3805FE4B" w14:textId="1ADBA535" w:rsidR="00A84360" w:rsidRDefault="00A84360" w:rsidP="00A84360">
      <w:pPr>
        <w:pStyle w:val="default"/>
        <w:spacing w:before="180"/>
        <w:rPr>
          <w:noProof/>
        </w:rPr>
      </w:pPr>
      <w:r w:rsidRPr="00A84360">
        <w:rPr>
          <w:rFonts w:hint="eastAsia"/>
          <w:noProof/>
        </w:rPr>
        <w:t>爾時，世尊說偈答言：</w:t>
      </w:r>
    </w:p>
    <w:p w14:paraId="7F30AF12" w14:textId="0427CF59" w:rsidR="00A84360" w:rsidRDefault="00A84360" w:rsidP="00A84360">
      <w:pPr>
        <w:pStyle w:val="lg"/>
        <w:spacing w:before="180"/>
        <w:ind w:left="240" w:hangingChars="100" w:hanging="240"/>
        <w:rPr>
          <w:noProof/>
        </w:rPr>
      </w:pPr>
      <w:r w:rsidRPr="00A84360">
        <w:rPr>
          <w:rFonts w:hint="eastAsia"/>
          <w:noProof/>
        </w:rPr>
        <w:t>「宿命憶念智，　　見生天惡趣，</w:t>
      </w:r>
      <w:r>
        <w:rPr>
          <w:rFonts w:hint="eastAsia"/>
          <w:noProof/>
        </w:rPr>
        <w:br/>
      </w:r>
      <w:r w:rsidRPr="00A84360">
        <w:rPr>
          <w:rFonts w:hint="eastAsia"/>
          <w:noProof/>
        </w:rPr>
        <w:t>得諸受生盡，　　牟尼明決定。</w:t>
      </w:r>
      <w:r>
        <w:rPr>
          <w:rFonts w:hint="eastAsia"/>
          <w:noProof/>
        </w:rPr>
        <w:br/>
      </w:r>
      <w:r w:rsidRPr="00A84360">
        <w:rPr>
          <w:rFonts w:hint="eastAsia"/>
          <w:noProof/>
        </w:rPr>
        <w:t>知心善解脫，　　解脫一切貪，</w:t>
      </w:r>
      <w:r>
        <w:rPr>
          <w:rFonts w:hint="eastAsia"/>
          <w:noProof/>
        </w:rPr>
        <w:br/>
      </w:r>
      <w:r w:rsidRPr="00A84360">
        <w:rPr>
          <w:rFonts w:hint="eastAsia"/>
          <w:noProof/>
        </w:rPr>
        <w:t>具足於三明，　　三明婆羅門。」</w:t>
      </w:r>
    </w:p>
    <w:p w14:paraId="4A42957D" w14:textId="6108C1C5" w:rsidR="00A84360" w:rsidRDefault="00A84360" w:rsidP="00A84360">
      <w:pPr>
        <w:pStyle w:val="default"/>
        <w:spacing w:before="180"/>
        <w:rPr>
          <w:noProof/>
        </w:rPr>
      </w:pPr>
      <w:r w:rsidRPr="00A84360">
        <w:rPr>
          <w:rFonts w:hint="eastAsia"/>
          <w:noProof/>
        </w:rPr>
        <w:t>佛說此經已，異婆羅門聞佛所說，歡喜隨喜，從座起而去。</w:t>
      </w:r>
    </w:p>
    <w:p w14:paraId="173D1465" w14:textId="27FE8D7E" w:rsidR="00A84360" w:rsidRDefault="00A84360" w:rsidP="00A84360">
      <w:pPr>
        <w:pStyle w:val="2"/>
        <w:rPr>
          <w:noProof/>
        </w:rPr>
      </w:pPr>
      <w:r w:rsidRPr="00A84360">
        <w:rPr>
          <w:rStyle w:val="af4"/>
          <w:noProof/>
          <w:color w:val="auto"/>
        </w:rPr>
        <w:footnoteReference w:id="123"/>
      </w:r>
      <w:r w:rsidRPr="00A84360">
        <w:rPr>
          <w:rFonts w:hint="eastAsia"/>
          <w:noProof/>
        </w:rPr>
        <w:t>（一一六二）</w:t>
      </w:r>
    </w:p>
    <w:p w14:paraId="5AC31FBC" w14:textId="6B86D5F7" w:rsidR="00A84360" w:rsidRDefault="00A84360" w:rsidP="00A84360">
      <w:pPr>
        <w:pStyle w:val="default"/>
        <w:spacing w:before="180"/>
        <w:rPr>
          <w:noProof/>
        </w:rPr>
      </w:pPr>
      <w:r w:rsidRPr="00A84360">
        <w:rPr>
          <w:rFonts w:hint="eastAsia"/>
          <w:noProof/>
        </w:rPr>
        <w:t>如是我聞：</w:t>
      </w:r>
    </w:p>
    <w:p w14:paraId="258D53CA" w14:textId="2ECB519A" w:rsidR="00A84360" w:rsidRDefault="00A84360" w:rsidP="00A84360">
      <w:pPr>
        <w:pStyle w:val="default"/>
        <w:spacing w:before="180"/>
        <w:rPr>
          <w:noProof/>
        </w:rPr>
      </w:pPr>
      <w:r w:rsidRPr="00A84360">
        <w:rPr>
          <w:rFonts w:hint="eastAsia"/>
          <w:noProof/>
        </w:rPr>
        <w:t>一時，佛住舍衛國祇樹給孤獨園。</w:t>
      </w:r>
    </w:p>
    <w:p w14:paraId="3A238770" w14:textId="490657F0" w:rsidR="00A84360" w:rsidRDefault="00A84360" w:rsidP="00A84360">
      <w:pPr>
        <w:pStyle w:val="default"/>
        <w:spacing w:before="180"/>
        <w:rPr>
          <w:noProof/>
        </w:rPr>
      </w:pPr>
      <w:r w:rsidRPr="00A84360">
        <w:rPr>
          <w:rStyle w:val="af4"/>
          <w:noProof/>
        </w:rPr>
        <w:footnoteReference w:id="124"/>
      </w:r>
      <w:r w:rsidRPr="00A84360">
        <w:rPr>
          <w:rFonts w:hint="eastAsia"/>
          <w:noProof/>
        </w:rPr>
        <w:t>世尊晨朝著衣持鉢，入舍衛城乞食，尊者阿難從世尊後。</w:t>
      </w:r>
    </w:p>
    <w:p w14:paraId="1DDD59EB" w14:textId="1368679C" w:rsidR="00A84360" w:rsidRDefault="00A84360" w:rsidP="00A84360">
      <w:pPr>
        <w:pStyle w:val="default"/>
        <w:spacing w:before="180"/>
        <w:rPr>
          <w:noProof/>
        </w:rPr>
      </w:pPr>
      <w:r w:rsidRPr="00A84360">
        <w:rPr>
          <w:rFonts w:hint="eastAsia"/>
          <w:noProof/>
        </w:rPr>
        <w:t>時，有二老</w:t>
      </w:r>
      <w:r w:rsidRPr="00A84360">
        <w:rPr>
          <w:rStyle w:val="af4"/>
          <w:noProof/>
        </w:rPr>
        <w:footnoteReference w:id="125"/>
      </w:r>
      <w:r w:rsidRPr="00A84360">
        <w:rPr>
          <w:rFonts w:hint="eastAsia"/>
          <w:noProof/>
        </w:rPr>
        <w:t>男女，是其夫婦，年耆根熟，</w:t>
      </w:r>
      <w:r w:rsidRPr="00A84360">
        <w:rPr>
          <w:rStyle w:val="af4"/>
          <w:noProof/>
        </w:rPr>
        <w:footnoteReference w:id="126"/>
      </w:r>
      <w:r w:rsidRPr="00A84360">
        <w:rPr>
          <w:rFonts w:hint="eastAsia"/>
          <w:noProof/>
        </w:rPr>
        <w:t>僂</w:t>
      </w:r>
      <w:r w:rsidRPr="00A84360">
        <w:rPr>
          <w:rStyle w:val="af4"/>
          <w:noProof/>
        </w:rPr>
        <w:footnoteReference w:id="127"/>
      </w:r>
      <w:r w:rsidRPr="00A84360">
        <w:rPr>
          <w:rFonts w:hint="eastAsia"/>
          <w:noProof/>
        </w:rPr>
        <w:t>背如鉤，</w:t>
      </w:r>
      <w:r w:rsidRPr="00A84360">
        <w:rPr>
          <w:rStyle w:val="af4"/>
          <w:noProof/>
        </w:rPr>
        <w:footnoteReference w:id="128"/>
      </w:r>
      <w:r w:rsidRPr="00A84360">
        <w:rPr>
          <w:rFonts w:hint="eastAsia"/>
          <w:noProof/>
        </w:rPr>
        <w:t>諸里巷頭，燒糞掃處，俱蹲向火。</w:t>
      </w:r>
    </w:p>
    <w:p w14:paraId="222427D2" w14:textId="275B81D9" w:rsidR="00A84360" w:rsidRDefault="00A84360" w:rsidP="00A84360">
      <w:pPr>
        <w:pStyle w:val="default"/>
        <w:spacing w:before="180"/>
        <w:rPr>
          <w:noProof/>
        </w:rPr>
      </w:pPr>
      <w:r w:rsidRPr="00A84360">
        <w:rPr>
          <w:rFonts w:hint="eastAsia"/>
          <w:noProof/>
        </w:rPr>
        <w:lastRenderedPageBreak/>
        <w:t>世尊見彼二老夫婦，年耆愚老，</w:t>
      </w:r>
      <w:r w:rsidRPr="00A84360">
        <w:rPr>
          <w:rStyle w:val="af4"/>
          <w:noProof/>
        </w:rPr>
        <w:footnoteReference w:id="129"/>
      </w:r>
      <w:r w:rsidRPr="00A84360">
        <w:rPr>
          <w:rFonts w:hint="eastAsia"/>
          <w:noProof/>
        </w:rPr>
        <w:t>僂背如鉤，俱蹲向火，猶如老鵠，欲心相視。見已，告尊者阿難：「汝見彼夫婦二人，年耆愚老，</w:t>
      </w:r>
      <w:r w:rsidRPr="00A84360">
        <w:rPr>
          <w:rStyle w:val="af4"/>
          <w:noProof/>
        </w:rPr>
        <w:footnoteReference w:id="130"/>
      </w:r>
      <w:r w:rsidRPr="00A84360">
        <w:rPr>
          <w:rFonts w:hint="eastAsia"/>
          <w:noProof/>
        </w:rPr>
        <w:t>僂背如鉤，俱蹲向火，猶如老鵠，欲心相視不？」</w:t>
      </w:r>
    </w:p>
    <w:p w14:paraId="3563C4CD" w14:textId="7C9121D1" w:rsidR="00A84360" w:rsidRDefault="00A84360" w:rsidP="00A84360">
      <w:pPr>
        <w:pStyle w:val="default"/>
        <w:spacing w:before="180"/>
        <w:rPr>
          <w:noProof/>
        </w:rPr>
      </w:pPr>
      <w:r w:rsidRPr="00A84360">
        <w:rPr>
          <w:rFonts w:hint="eastAsia"/>
          <w:noProof/>
        </w:rPr>
        <w:t>阿難白佛：「如是，世尊！」</w:t>
      </w:r>
    </w:p>
    <w:p w14:paraId="58588A6D" w14:textId="66CB53C6" w:rsidR="00A84360" w:rsidRDefault="00A84360" w:rsidP="00A84360">
      <w:pPr>
        <w:pStyle w:val="default"/>
        <w:spacing w:before="180"/>
        <w:rPr>
          <w:noProof/>
        </w:rPr>
      </w:pPr>
      <w:r w:rsidRPr="00A84360">
        <w:rPr>
          <w:rFonts w:hint="eastAsia"/>
          <w:noProof/>
        </w:rPr>
        <w:t>佛告阿難：「此二老夫婦，於年少時盛壯之身，勤求財物者，亦可得為舍衛城中第一富長者；若復剃除鬚髮，著袈裟衣，正信非家，出家學道，精勤修習者，亦可得阿羅漢第一上果。於第二分盛壯之身，勤求財物，亦可得為舍衛城中第二富者；若復剃除鬚髮，著袈裟衣，正信非家，出家學道者，亦可得阿那含果證。若於第三分中年之身，勤求財物，亦可得為舍衛城中第三富者；若剃鬚髮，著袈裟衣，正信非家，出家學道者，亦可</w:t>
      </w:r>
      <w:r w:rsidRPr="00A84360">
        <w:rPr>
          <w:rStyle w:val="af4"/>
          <w:noProof/>
        </w:rPr>
        <w:footnoteReference w:id="131"/>
      </w:r>
      <w:r w:rsidRPr="00A84360">
        <w:rPr>
          <w:rFonts w:hint="eastAsia"/>
          <w:noProof/>
        </w:rPr>
        <w:t>得</w:t>
      </w:r>
      <w:r w:rsidRPr="00A84360">
        <w:rPr>
          <w:rStyle w:val="af4"/>
          <w:noProof/>
        </w:rPr>
        <w:footnoteReference w:id="132"/>
      </w:r>
      <w:r w:rsidRPr="00A84360">
        <w:rPr>
          <w:rFonts w:hint="eastAsia"/>
          <w:noProof/>
        </w:rPr>
        <w:t>為斯陀含果</w:t>
      </w:r>
      <w:r w:rsidRPr="00A84360">
        <w:rPr>
          <w:rStyle w:val="af4"/>
          <w:noProof/>
        </w:rPr>
        <w:footnoteReference w:id="133"/>
      </w:r>
      <w:r w:rsidRPr="00A84360">
        <w:rPr>
          <w:rFonts w:hint="eastAsia"/>
          <w:noProof/>
        </w:rPr>
        <w:t>證。彼於今日，年耆根熟，無有錢財，無有方便，無所堪能，不復堪能，若覓錢財，亦不能得勝過人法。」</w:t>
      </w:r>
    </w:p>
    <w:p w14:paraId="67CC130B" w14:textId="2159AEB8" w:rsidR="00A84360" w:rsidRDefault="00A84360" w:rsidP="00A84360">
      <w:pPr>
        <w:pStyle w:val="default"/>
        <w:spacing w:before="180"/>
        <w:rPr>
          <w:noProof/>
        </w:rPr>
      </w:pPr>
      <w:r w:rsidRPr="00A84360">
        <w:rPr>
          <w:rFonts w:hint="eastAsia"/>
          <w:noProof/>
        </w:rPr>
        <w:t>爾時，世尊復說偈言：</w:t>
      </w:r>
    </w:p>
    <w:p w14:paraId="51E86E09" w14:textId="40E47EE7" w:rsidR="00A84360" w:rsidRDefault="00A84360" w:rsidP="00A84360">
      <w:pPr>
        <w:pStyle w:val="lg"/>
        <w:spacing w:before="180"/>
        <w:ind w:left="240" w:hangingChars="100" w:hanging="240"/>
        <w:rPr>
          <w:noProof/>
        </w:rPr>
      </w:pPr>
      <w:r w:rsidRPr="00A84360">
        <w:rPr>
          <w:rFonts w:hint="eastAsia"/>
          <w:noProof/>
        </w:rPr>
        <w:t>「不行梵行故，　　不得年少財，</w:t>
      </w:r>
      <w:r>
        <w:rPr>
          <w:rFonts w:hint="eastAsia"/>
          <w:noProof/>
        </w:rPr>
        <w:br/>
      </w:r>
      <w:r w:rsidRPr="00A84360">
        <w:rPr>
          <w:rFonts w:hint="eastAsia"/>
          <w:noProof/>
        </w:rPr>
        <w:t>思惟古昔事，　　眠地如曲弓。</w:t>
      </w:r>
      <w:r>
        <w:rPr>
          <w:rFonts w:hint="eastAsia"/>
          <w:noProof/>
        </w:rPr>
        <w:br/>
      </w:r>
      <w:r w:rsidRPr="00A84360">
        <w:rPr>
          <w:rFonts w:hint="eastAsia"/>
          <w:noProof/>
        </w:rPr>
        <w:t>不修於梵行，　　不得年少財，</w:t>
      </w:r>
      <w:r>
        <w:rPr>
          <w:rFonts w:hint="eastAsia"/>
          <w:noProof/>
        </w:rPr>
        <w:br/>
      </w:r>
      <w:r w:rsidRPr="00A84360">
        <w:rPr>
          <w:rFonts w:hint="eastAsia"/>
          <w:noProof/>
        </w:rPr>
        <w:t>猶如老鵠鳥，　　守死於空池。」</w:t>
      </w:r>
    </w:p>
    <w:p w14:paraId="65582E56" w14:textId="2CEC65B5" w:rsidR="00A84360" w:rsidRDefault="00A84360" w:rsidP="00A84360">
      <w:pPr>
        <w:pStyle w:val="default"/>
        <w:spacing w:before="180"/>
        <w:rPr>
          <w:noProof/>
        </w:rPr>
      </w:pPr>
      <w:r w:rsidRPr="00A84360">
        <w:rPr>
          <w:rFonts w:hint="eastAsia"/>
          <w:noProof/>
        </w:rPr>
        <w:t>佛說此經已，尊者阿難陀聞佛所說，歡喜奉行。</w:t>
      </w:r>
    </w:p>
    <w:p w14:paraId="08CC100B" w14:textId="0406A8B9" w:rsidR="00A84360" w:rsidRDefault="00A84360" w:rsidP="00A84360">
      <w:pPr>
        <w:pStyle w:val="2"/>
        <w:rPr>
          <w:noProof/>
        </w:rPr>
      </w:pPr>
      <w:r w:rsidRPr="00A84360">
        <w:rPr>
          <w:rStyle w:val="af4"/>
          <w:noProof/>
          <w:color w:val="auto"/>
        </w:rPr>
        <w:footnoteReference w:id="134"/>
      </w:r>
      <w:r w:rsidRPr="00A84360">
        <w:rPr>
          <w:rFonts w:hint="eastAsia"/>
          <w:noProof/>
        </w:rPr>
        <w:t>（一一六三）</w:t>
      </w:r>
    </w:p>
    <w:p w14:paraId="360046C7" w14:textId="0E837E21" w:rsidR="00A84360" w:rsidRDefault="00A84360" w:rsidP="00A84360">
      <w:pPr>
        <w:pStyle w:val="default"/>
        <w:spacing w:before="180"/>
        <w:rPr>
          <w:noProof/>
        </w:rPr>
      </w:pPr>
      <w:r w:rsidRPr="00A84360">
        <w:rPr>
          <w:rFonts w:hint="eastAsia"/>
          <w:noProof/>
        </w:rPr>
        <w:t>如是我聞：</w:t>
      </w:r>
    </w:p>
    <w:p w14:paraId="0A9DA6F9" w14:textId="658A5EF3" w:rsidR="00A84360" w:rsidRDefault="00A84360" w:rsidP="00A84360">
      <w:pPr>
        <w:pStyle w:val="default"/>
        <w:spacing w:before="180"/>
        <w:rPr>
          <w:noProof/>
        </w:rPr>
      </w:pPr>
      <w:r w:rsidRPr="00A84360">
        <w:rPr>
          <w:rFonts w:hint="eastAsia"/>
          <w:noProof/>
        </w:rPr>
        <w:t>一時，佛住舍衛國祇樹給孤獨園……如上說。差別者，唯說異偈言：</w:t>
      </w:r>
    </w:p>
    <w:p w14:paraId="5581865E" w14:textId="6CA8C3B4" w:rsidR="00A84360" w:rsidRDefault="00A84360" w:rsidP="00A84360">
      <w:pPr>
        <w:pStyle w:val="lg"/>
        <w:spacing w:before="180"/>
        <w:ind w:left="240" w:hangingChars="100" w:hanging="240"/>
        <w:rPr>
          <w:noProof/>
        </w:rPr>
      </w:pPr>
      <w:r w:rsidRPr="00A84360">
        <w:rPr>
          <w:rFonts w:hint="eastAsia"/>
          <w:noProof/>
        </w:rPr>
        <w:t>「老死之所壞，　　身及所受滅，</w:t>
      </w:r>
      <w:r>
        <w:rPr>
          <w:rFonts w:hint="eastAsia"/>
          <w:noProof/>
        </w:rPr>
        <w:br/>
      </w:r>
      <w:r w:rsidRPr="00A84360">
        <w:rPr>
          <w:rFonts w:hint="eastAsia"/>
          <w:noProof/>
        </w:rPr>
        <w:t>唯有惠施福，　　為隨己資糧。</w:t>
      </w:r>
      <w:r>
        <w:rPr>
          <w:rFonts w:hint="eastAsia"/>
          <w:noProof/>
        </w:rPr>
        <w:br/>
      </w:r>
      <w:r w:rsidRPr="00A84360">
        <w:rPr>
          <w:rFonts w:hint="eastAsia"/>
          <w:noProof/>
        </w:rPr>
        <w:t>依於善攝護，　　及修禪功德，</w:t>
      </w:r>
      <w:r>
        <w:rPr>
          <w:rFonts w:hint="eastAsia"/>
          <w:noProof/>
        </w:rPr>
        <w:br/>
      </w:r>
      <w:r w:rsidRPr="00A84360">
        <w:rPr>
          <w:rFonts w:hint="eastAsia"/>
          <w:noProof/>
        </w:rPr>
        <w:t>隨力而行施，　　錢財及飲食。</w:t>
      </w:r>
      <w:r>
        <w:rPr>
          <w:rFonts w:hint="eastAsia"/>
          <w:noProof/>
        </w:rPr>
        <w:br/>
      </w:r>
      <w:r w:rsidRPr="00A84360">
        <w:rPr>
          <w:rFonts w:hint="eastAsia"/>
          <w:noProof/>
        </w:rPr>
        <w:t>於群</w:t>
      </w:r>
      <w:r w:rsidRPr="00A84360">
        <w:rPr>
          <w:rStyle w:val="af4"/>
          <w:noProof/>
          <w:color w:val="auto"/>
        </w:rPr>
        <w:footnoteReference w:id="135"/>
      </w:r>
      <w:r w:rsidRPr="00A84360">
        <w:rPr>
          <w:rFonts w:hint="eastAsia"/>
          <w:noProof/>
        </w:rPr>
        <w:t>則眠覺，　　非為空自活。」</w:t>
      </w:r>
    </w:p>
    <w:p w14:paraId="25210435" w14:textId="51B3B491" w:rsidR="00A84360" w:rsidRDefault="00A84360" w:rsidP="00A84360">
      <w:pPr>
        <w:pStyle w:val="default"/>
        <w:spacing w:before="180"/>
        <w:rPr>
          <w:noProof/>
        </w:rPr>
      </w:pPr>
      <w:r w:rsidRPr="00A84360">
        <w:rPr>
          <w:rStyle w:val="af4"/>
          <w:noProof/>
        </w:rPr>
        <w:lastRenderedPageBreak/>
        <w:footnoteReference w:id="136"/>
      </w:r>
      <w:r w:rsidRPr="00A84360">
        <w:rPr>
          <w:rFonts w:hint="eastAsia"/>
          <w:noProof/>
        </w:rPr>
        <w:t>佛說此經已，彼婆羅門聞佛所說，歡喜隨喜，作禮而去。</w:t>
      </w:r>
    </w:p>
    <w:p w14:paraId="474E457D" w14:textId="7622FB0F" w:rsidR="00A84360" w:rsidRDefault="00A84360" w:rsidP="00A84360">
      <w:pPr>
        <w:pStyle w:val="juan"/>
        <w:spacing w:before="180"/>
        <w:rPr>
          <w:noProof/>
        </w:rPr>
      </w:pPr>
      <w:r w:rsidRPr="00A84360">
        <w:rPr>
          <w:rFonts w:hint="eastAsia"/>
          <w:noProof/>
        </w:rPr>
        <w:t>雜阿含經卷第四十二</w:t>
      </w:r>
    </w:p>
    <w:p w14:paraId="74A4A2EE" w14:textId="32C29EF4" w:rsidR="009E21F0" w:rsidRPr="00A84360" w:rsidRDefault="00A84360" w:rsidP="00A84360">
      <w:pPr>
        <w:pStyle w:val="license"/>
        <w:spacing w:before="180"/>
        <w:rPr>
          <w:noProof/>
        </w:rPr>
      </w:pPr>
      <w:r w:rsidRPr="00A84360">
        <w:rPr>
          <w:rFonts w:hint="eastAsia"/>
          <w:noProof/>
        </w:rPr>
        <w:t>【經文資訊】大正新脩大藏經</w:t>
      </w:r>
      <w:r w:rsidRPr="00A84360">
        <w:rPr>
          <w:rFonts w:hint="eastAsia"/>
          <w:noProof/>
        </w:rPr>
        <w:t xml:space="preserve"> </w:t>
      </w:r>
      <w:r w:rsidRPr="00A84360">
        <w:rPr>
          <w:rFonts w:hint="eastAsia"/>
          <w:noProof/>
        </w:rPr>
        <w:t>第</w:t>
      </w:r>
      <w:r w:rsidRPr="00A84360">
        <w:rPr>
          <w:rFonts w:hint="eastAsia"/>
          <w:noProof/>
        </w:rPr>
        <w:t xml:space="preserve"> 2 </w:t>
      </w:r>
      <w:r w:rsidRPr="00A84360">
        <w:rPr>
          <w:rFonts w:hint="eastAsia"/>
          <w:noProof/>
        </w:rPr>
        <w:t>冊</w:t>
      </w:r>
      <w:r w:rsidRPr="00A84360">
        <w:rPr>
          <w:rFonts w:hint="eastAsia"/>
          <w:noProof/>
        </w:rPr>
        <w:t xml:space="preserve"> No. 99 </w:t>
      </w:r>
      <w:r w:rsidRPr="00A84360">
        <w:rPr>
          <w:rFonts w:hint="eastAsia"/>
          <w:noProof/>
        </w:rPr>
        <w:t>雜阿含經</w:t>
      </w:r>
      <w:r>
        <w:rPr>
          <w:rFonts w:hint="eastAsia"/>
          <w:noProof/>
        </w:rPr>
        <w:br/>
      </w:r>
      <w:r w:rsidRPr="00A84360">
        <w:rPr>
          <w:rFonts w:hint="eastAsia"/>
          <w:noProof/>
        </w:rPr>
        <w:t>【版本記錄】發行日期：</w:t>
      </w:r>
      <w:r w:rsidRPr="00A84360">
        <w:rPr>
          <w:rFonts w:hint="eastAsia"/>
          <w:noProof/>
        </w:rPr>
        <w:t>2026-04</w:t>
      </w:r>
      <w:r w:rsidRPr="00A84360">
        <w:rPr>
          <w:rFonts w:hint="eastAsia"/>
          <w:noProof/>
        </w:rPr>
        <w:t>，最後更新：</w:t>
      </w:r>
      <w:r w:rsidRPr="00A84360">
        <w:rPr>
          <w:rFonts w:hint="eastAsia"/>
          <w:noProof/>
        </w:rPr>
        <w:t>2026-03-17</w:t>
      </w:r>
      <w:r>
        <w:rPr>
          <w:rFonts w:hint="eastAsia"/>
          <w:noProof/>
        </w:rPr>
        <w:br/>
      </w:r>
      <w:r w:rsidRPr="00A84360">
        <w:rPr>
          <w:rFonts w:hint="eastAsia"/>
          <w:noProof/>
        </w:rPr>
        <w:t>【編輯說明】本資料庫由</w:t>
      </w:r>
      <w:r w:rsidRPr="00A84360">
        <w:rPr>
          <w:rFonts w:hint="eastAsia"/>
          <w:noProof/>
        </w:rPr>
        <w:t xml:space="preserve"> </w:t>
      </w:r>
      <w:r w:rsidRPr="00A84360">
        <w:rPr>
          <w:rFonts w:hint="eastAsia"/>
          <w:noProof/>
        </w:rPr>
        <w:t>財團法人佛教電子佛典基金會（</w:t>
      </w:r>
      <w:r w:rsidRPr="00A84360">
        <w:rPr>
          <w:rFonts w:hint="eastAsia"/>
          <w:noProof/>
        </w:rPr>
        <w:t>CBETA</w:t>
      </w:r>
      <w:r w:rsidRPr="00A84360">
        <w:rPr>
          <w:rFonts w:hint="eastAsia"/>
          <w:noProof/>
        </w:rPr>
        <w:t>）依「大正新脩大藏經」所編輯</w:t>
      </w:r>
      <w:r>
        <w:rPr>
          <w:rFonts w:hint="eastAsia"/>
          <w:noProof/>
        </w:rPr>
        <w:br/>
      </w:r>
      <w:r w:rsidRPr="00A84360">
        <w:rPr>
          <w:rFonts w:hint="eastAsia"/>
          <w:noProof/>
        </w:rPr>
        <w:t>【原始資料】蕭鎮國大德提供／張文明大德二校，佛教經典系列提供／妙雲蘭若校對，北美某大德提供，法雨道場提供新式標點</w:t>
      </w:r>
      <w:r>
        <w:rPr>
          <w:rFonts w:hint="eastAsia"/>
          <w:noProof/>
        </w:rPr>
        <w:br/>
      </w:r>
      <w:r w:rsidRPr="00A84360">
        <w:rPr>
          <w:rFonts w:hint="eastAsia"/>
          <w:noProof/>
        </w:rPr>
        <w:t>【版權宣告】</w:t>
      </w:r>
      <w:r w:rsidRPr="00A84360">
        <w:rPr>
          <w:rFonts w:hint="eastAsia"/>
          <w:noProof/>
        </w:rPr>
        <w:t>https://cbeta.org/copyright</w:t>
      </w:r>
      <w:r>
        <w:rPr>
          <w:rFonts w:hint="eastAsia"/>
          <w:noProof/>
        </w:rPr>
        <w:br/>
      </w:r>
      <w:r w:rsidRPr="00A84360">
        <w:rPr>
          <w:rFonts w:hint="eastAsia"/>
          <w:noProof/>
        </w:rPr>
        <w:t>【製作說明】感謝志工黃訓慶先生將本佛典</w:t>
      </w:r>
      <w:r w:rsidR="009951AA">
        <w:rPr>
          <w:rFonts w:hint="eastAsia"/>
          <w:noProof/>
        </w:rPr>
        <w:t>轉換至</w:t>
      </w:r>
      <w:r w:rsidR="009951AA">
        <w:rPr>
          <w:rFonts w:hint="eastAsia"/>
          <w:noProof/>
        </w:rPr>
        <w:t xml:space="preserve"> DOCX </w:t>
      </w:r>
      <w:r w:rsidR="009951AA">
        <w:rPr>
          <w:rFonts w:hint="eastAsia"/>
          <w:noProof/>
        </w:rPr>
        <w:t>格式</w:t>
      </w:r>
      <w:r w:rsidRPr="00A84360">
        <w:rPr>
          <w:rFonts w:hint="eastAsia"/>
          <w:noProof/>
        </w:rPr>
        <w:t>。</w:t>
      </w:r>
    </w:p>
    <w:sectPr w:rsidR="009E21F0" w:rsidRPr="00A8436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F7363" w14:textId="77777777" w:rsidR="0005297E" w:rsidRDefault="0005297E" w:rsidP="007609C1">
      <w:pPr>
        <w:rPr>
          <w:noProof/>
        </w:rPr>
      </w:pPr>
      <w:r>
        <w:rPr>
          <w:noProof/>
        </w:rPr>
        <w:separator/>
      </w:r>
    </w:p>
  </w:endnote>
  <w:endnote w:type="continuationSeparator" w:id="0">
    <w:p w14:paraId="1BB65CCB" w14:textId="77777777" w:rsidR="0005297E" w:rsidRDefault="0005297E" w:rsidP="007609C1">
      <w:pPr>
        <w:rPr>
          <w:noProof/>
        </w:rPr>
      </w:pPr>
      <w:r>
        <w:rPr>
          <w:noProof/>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BETA Supplement">
    <w:panose1 w:val="02000503000000000000"/>
    <w:charset w:val="88"/>
    <w:family w:val="auto"/>
    <w:pitch w:val="variable"/>
    <w:sig w:usb0="80000003" w:usb1="2A0E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8FD92" w14:textId="77777777" w:rsidR="00A84360" w:rsidRDefault="00A84360">
    <w:pPr>
      <w:pStyle w:val="a5"/>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1453" w14:textId="06950B17" w:rsidR="00A84360" w:rsidRDefault="00A84360">
    <w:pPr>
      <w:pStyle w:val="a5"/>
      <w:rPr>
        <w:noProof/>
      </w:rPr>
    </w:pPr>
    <w:r>
      <w:rPr>
        <w:rFonts w:hint="eastAsia"/>
        <w:noProof/>
      </w:rPr>
      <w:t>第</w:t>
    </w:r>
    <w:r>
      <w:rPr>
        <w:rFonts w:hint="eastAsia"/>
        <w:noProof/>
      </w:rPr>
      <w:t xml:space="preserve"> </w:t>
    </w:r>
    <w:r>
      <w:rPr>
        <w:noProof/>
      </w:rPr>
      <w:fldChar w:fldCharType="begin"/>
    </w:r>
    <w:r>
      <w:rPr>
        <w:noProof/>
      </w:rPr>
      <w:instrText xml:space="preserve"> </w:instrText>
    </w:r>
    <w:r>
      <w:rPr>
        <w:rFonts w:hint="eastAsia"/>
        <w:noProof/>
      </w:rPr>
      <w:instrText>PAGE  \* MERGEFORMAT</w:instrText>
    </w:r>
    <w:r>
      <w:rPr>
        <w:noProof/>
      </w:rPr>
      <w:instrText xml:space="preserve"> </w:instrText>
    </w:r>
    <w:r>
      <w:rPr>
        <w:noProof/>
      </w:rPr>
      <w:fldChar w:fldCharType="separate"/>
    </w:r>
    <w:r>
      <w:rPr>
        <w:noProof/>
      </w:rPr>
      <w:t>20</w:t>
    </w:r>
    <w:r>
      <w:rPr>
        <w:noProof/>
      </w:rPr>
      <w:fldChar w:fldCharType="end"/>
    </w:r>
    <w:r>
      <w:rPr>
        <w:rFonts w:hint="eastAsia"/>
        <w:noProof/>
      </w:rPr>
      <w:t xml:space="preserve"> </w:t>
    </w:r>
    <w:r>
      <w:rPr>
        <w:rFonts w:hint="eastAsia"/>
        <w:noProof/>
      </w:rPr>
      <w:t>頁／共</w:t>
    </w:r>
    <w:r>
      <w:rPr>
        <w:rFonts w:hint="eastAsia"/>
        <w:noProof/>
      </w:rPr>
      <w:t xml:space="preserve"> </w:t>
    </w:r>
    <w:r>
      <w:rPr>
        <w:noProof/>
      </w:rPr>
      <w:fldChar w:fldCharType="begin"/>
    </w:r>
    <w:r>
      <w:rPr>
        <w:noProof/>
      </w:rPr>
      <w:instrText xml:space="preserve"> </w:instrText>
    </w:r>
    <w:r>
      <w:rPr>
        <w:rFonts w:hint="eastAsia"/>
        <w:noProof/>
      </w:rPr>
      <w:instrText>NUMPAGES  \* MERGEFORMAT</w:instrText>
    </w:r>
    <w:r>
      <w:rPr>
        <w:noProof/>
      </w:rPr>
      <w:instrText xml:space="preserve"> </w:instrText>
    </w:r>
    <w:r>
      <w:rPr>
        <w:noProof/>
      </w:rPr>
      <w:fldChar w:fldCharType="separate"/>
    </w:r>
    <w:r>
      <w:rPr>
        <w:noProof/>
      </w:rPr>
      <w:t>20</w:t>
    </w:r>
    <w:r>
      <w:rPr>
        <w:noProof/>
      </w:rPr>
      <w:fldChar w:fldCharType="end"/>
    </w:r>
    <w:r>
      <w:rPr>
        <w:rFonts w:hint="eastAsia"/>
        <w:noProof/>
      </w:rPr>
      <w:t xml:space="preserve"> </w:t>
    </w:r>
    <w:r>
      <w:rPr>
        <w:rFonts w:hint="eastAsia"/>
        <w:noProof/>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A8B7" w14:textId="77777777" w:rsidR="00A84360" w:rsidRDefault="00A84360">
    <w:pPr>
      <w:pStyle w:val="a5"/>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0CBC0" w14:textId="77777777" w:rsidR="0005297E" w:rsidRDefault="0005297E" w:rsidP="007609C1">
      <w:pPr>
        <w:rPr>
          <w:noProof/>
        </w:rPr>
      </w:pPr>
      <w:r>
        <w:rPr>
          <w:noProof/>
        </w:rPr>
        <w:separator/>
      </w:r>
    </w:p>
  </w:footnote>
  <w:footnote w:type="continuationSeparator" w:id="0">
    <w:p w14:paraId="382312C8" w14:textId="77777777" w:rsidR="0005297E" w:rsidRDefault="0005297E" w:rsidP="007609C1">
      <w:pPr>
        <w:rPr>
          <w:noProof/>
        </w:rPr>
      </w:pPr>
      <w:r>
        <w:rPr>
          <w:noProof/>
        </w:rPr>
        <w:continuationSeparator/>
      </w:r>
    </w:p>
  </w:footnote>
  <w:footnote w:id="1">
    <w:p w14:paraId="7DE4870A" w14:textId="649F1AA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S. 3. 3. 4. Issatta.</w:t>
      </w:r>
      <w:r>
        <w:rPr>
          <w:rFonts w:hint="eastAsia"/>
          <w:noProof/>
        </w:rPr>
        <w:t>，</w:t>
      </w:r>
      <w:r>
        <w:rPr>
          <w:rFonts w:hint="eastAsia"/>
          <w:noProof/>
        </w:rPr>
        <w:t>[No. 100(68)]</w:t>
      </w:r>
    </w:p>
  </w:footnote>
  <w:footnote w:id="2">
    <w:p w14:paraId="2DC0F365" w14:textId="4BC2557D"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波斯匿</w:t>
      </w:r>
      <w:r>
        <w:rPr>
          <w:rFonts w:hint="eastAsia"/>
          <w:noProof/>
        </w:rPr>
        <w:t xml:space="preserve"> Pasenadi.</w:t>
      </w:r>
    </w:p>
  </w:footnote>
  <w:footnote w:id="3">
    <w:p w14:paraId="6267CE35" w14:textId="3A2B0E9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鞞舍</w:t>
      </w:r>
      <w:r>
        <w:rPr>
          <w:rFonts w:hint="eastAsia"/>
          <w:noProof/>
        </w:rPr>
        <w:t xml:space="preserve"> Vessa.</w:t>
      </w:r>
    </w:p>
  </w:footnote>
  <w:footnote w:id="4">
    <w:p w14:paraId="371F6299" w14:textId="6130EBF9"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首陀羅</w:t>
      </w:r>
      <w:r>
        <w:rPr>
          <w:rFonts w:hint="eastAsia"/>
          <w:noProof/>
        </w:rPr>
        <w:t xml:space="preserve"> Sudda.</w:t>
      </w:r>
    </w:p>
  </w:footnote>
  <w:footnote w:id="5">
    <w:p w14:paraId="3BF96B10" w14:textId="599C9787"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伎【大】，技【宋】【元】【明】</w:t>
      </w:r>
    </w:p>
  </w:footnote>
  <w:footnote w:id="6">
    <w:p w14:paraId="3A88C916" w14:textId="38506376"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振【大】，震【明】</w:t>
      </w:r>
    </w:p>
  </w:footnote>
  <w:footnote w:id="7">
    <w:p w14:paraId="267F53B9" w14:textId="6100928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踈【大】，蔬【宋】</w:t>
      </w:r>
    </w:p>
  </w:footnote>
  <w:footnote w:id="8">
    <w:p w14:paraId="3FE54FC7" w14:textId="765A52C4"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歡【大】，勸【元】【明】</w:t>
      </w:r>
    </w:p>
  </w:footnote>
  <w:footnote w:id="9">
    <w:p w14:paraId="5E04455F" w14:textId="0DDFE897"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愛【大】，受【宋】【元】【明】</w:t>
      </w:r>
    </w:p>
  </w:footnote>
  <w:footnote w:id="10">
    <w:p w14:paraId="13C3368C" w14:textId="31E6A8EE"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霑【大】，沾【宋】【元】【明】</w:t>
      </w:r>
    </w:p>
  </w:footnote>
  <w:footnote w:id="11">
    <w:p w14:paraId="4E02B741" w14:textId="6E281454"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S. 3. 3. 1. Puggala.</w:t>
      </w:r>
      <w:r>
        <w:rPr>
          <w:rFonts w:hint="eastAsia"/>
          <w:noProof/>
        </w:rPr>
        <w:t>，</w:t>
      </w:r>
      <w:r>
        <w:rPr>
          <w:rFonts w:hint="eastAsia"/>
          <w:noProof/>
        </w:rPr>
        <w:t>[No. 100(69)]</w:t>
      </w:r>
    </w:p>
  </w:footnote>
  <w:footnote w:id="12">
    <w:p w14:paraId="2A9F6CE9" w14:textId="6E8827AE"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旃陀羅</w:t>
      </w:r>
      <w:r>
        <w:rPr>
          <w:noProof/>
        </w:rPr>
        <w:t xml:space="preserve"> Ca</w:t>
      </w:r>
      <w:r>
        <w:rPr>
          <w:rFonts w:ascii="Cambria" w:hAnsi="Cambria" w:cs="Cambria"/>
          <w:noProof/>
        </w:rPr>
        <w:t>ṇḍ</w:t>
      </w:r>
      <w:r>
        <w:rPr>
          <w:noProof/>
        </w:rPr>
        <w:t>āla.</w:t>
      </w:r>
    </w:p>
  </w:footnote>
  <w:footnote w:id="13">
    <w:p w14:paraId="5F3F8AE8" w14:textId="2A29496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短【大】，活【宋】【元】【明】</w:t>
      </w:r>
    </w:p>
  </w:footnote>
  <w:footnote w:id="14">
    <w:p w14:paraId="4461016B" w14:textId="559EB7C8"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憔悴【大】，顦顇【宋】【元】【明】</w:t>
      </w:r>
    </w:p>
  </w:footnote>
  <w:footnote w:id="15">
    <w:p w14:paraId="570B7EA1" w14:textId="298B940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家【大】，業【宋】【元】【明】</w:t>
      </w:r>
    </w:p>
  </w:footnote>
  <w:footnote w:id="16">
    <w:p w14:paraId="739CEE1A" w14:textId="4C8AACAA"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泥梨【大】＊，泥犁【宋】＊【元】＊【明】＊</w:t>
      </w:r>
    </w:p>
  </w:footnote>
  <w:footnote w:id="17">
    <w:p w14:paraId="2BC1F805" w14:textId="3993062E"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泥梨【大】＊，泥犁【宋】＊【元】＊【明】＊</w:t>
      </w:r>
    </w:p>
  </w:footnote>
  <w:footnote w:id="18">
    <w:p w14:paraId="47A2B680" w14:textId="2A58F5ED"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呰【大】＊，訾【明】＊</w:t>
      </w:r>
    </w:p>
  </w:footnote>
  <w:footnote w:id="19">
    <w:p w14:paraId="3DBEFCEC" w14:textId="40953160"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譽【大】＊，與【聖】＊</w:t>
      </w:r>
    </w:p>
  </w:footnote>
  <w:footnote w:id="20">
    <w:p w14:paraId="183B2EE9" w14:textId="2C0516E6"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泥梨【大】＊，泥犁【宋】＊【元】＊【明】＊</w:t>
      </w:r>
    </w:p>
  </w:footnote>
  <w:footnote w:id="21">
    <w:p w14:paraId="0AD0047D" w14:textId="1D99C49F"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恨【大】，恚【聖】</w:t>
      </w:r>
    </w:p>
  </w:footnote>
  <w:footnote w:id="22">
    <w:p w14:paraId="348EB24F" w14:textId="51E357D6"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垢【大】，妬【聖】</w:t>
      </w:r>
    </w:p>
  </w:footnote>
  <w:footnote w:id="23">
    <w:p w14:paraId="6D9A38DC" w14:textId="601CF8F2"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生天【大】，天生【明】</w:t>
      </w:r>
    </w:p>
  </w:footnote>
  <w:footnote w:id="24">
    <w:p w14:paraId="2F13F3EA" w14:textId="40898BB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疾【大】，嫉【宋】【元】【明】</w:t>
      </w:r>
    </w:p>
  </w:footnote>
  <w:footnote w:id="25">
    <w:p w14:paraId="1C5D9766" w14:textId="1BEF59B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呰【大】＊，訾【明】＊</w:t>
      </w:r>
    </w:p>
  </w:footnote>
  <w:footnote w:id="26">
    <w:p w14:paraId="15C56C63" w14:textId="036CB764"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譽【大】＊，與【聖】＊</w:t>
      </w:r>
    </w:p>
  </w:footnote>
  <w:footnote w:id="27">
    <w:p w14:paraId="53F49285" w14:textId="07C0C3A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姤【大】，妬【宋】【元】【明】</w:t>
      </w:r>
    </w:p>
  </w:footnote>
  <w:footnote w:id="28">
    <w:p w14:paraId="78ED6F5A" w14:textId="28A11804" w:rsidR="00A84360" w:rsidRDefault="00A84360" w:rsidP="00A84360">
      <w:pPr>
        <w:pStyle w:val="footnote"/>
        <w:spacing w:before="90"/>
        <w:rPr>
          <w:rFonts w:hint="eastAsia"/>
          <w:noProof/>
        </w:rPr>
      </w:pPr>
      <w:r>
        <w:rPr>
          <w:rStyle w:val="af4"/>
          <w:noProof/>
        </w:rPr>
        <w:footnoteRef/>
      </w:r>
      <w:r>
        <w:rPr>
          <w:noProof/>
        </w:rPr>
        <w:t xml:space="preserve"> S. 3. 3. 5. Pabbatūpama.</w:t>
      </w:r>
      <w:r>
        <w:rPr>
          <w:rFonts w:hint="eastAsia"/>
          <w:noProof/>
        </w:rPr>
        <w:t>，</w:t>
      </w:r>
      <w:r>
        <w:rPr>
          <w:noProof/>
        </w:rPr>
        <w:t>[No. 100(70)]</w:t>
      </w:r>
    </w:p>
  </w:footnote>
  <w:footnote w:id="29">
    <w:p w14:paraId="727BA498" w14:textId="4FAFA60B"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日【大】，白【聖】</w:t>
      </w:r>
    </w:p>
  </w:footnote>
  <w:footnote w:id="30">
    <w:p w14:paraId="3FF4155A" w14:textId="391C044D"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彼【大】，波波【宋】，從彼【元】【明】</w:t>
      </w:r>
    </w:p>
  </w:footnote>
  <w:footnote w:id="31">
    <w:p w14:paraId="1084496F" w14:textId="22F624BD"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灌頂王</w:t>
      </w:r>
      <w:r>
        <w:rPr>
          <w:noProof/>
        </w:rPr>
        <w:t xml:space="preserve"> Khattiyamuddhāvasittarājan.</w:t>
      </w:r>
    </w:p>
  </w:footnote>
  <w:footnote w:id="32">
    <w:p w14:paraId="55FE47C5" w14:textId="4426BB3E"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亦【大】，〔－〕【宋】【元】【明】【聖】</w:t>
      </w:r>
    </w:p>
  </w:footnote>
  <w:footnote w:id="33">
    <w:p w14:paraId="5E7E1623" w14:textId="21C0E89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方【大】，石【宋】【元】【明】【聖】</w:t>
      </w:r>
    </w:p>
  </w:footnote>
  <w:footnote w:id="34">
    <w:p w14:paraId="7347E08E" w14:textId="6E7E1168"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嶮【大】，險【聖】</w:t>
      </w:r>
    </w:p>
  </w:footnote>
  <w:footnote w:id="35">
    <w:p w14:paraId="50FB51DB" w14:textId="11ADF2A0"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專精【大】，精專【聖】</w:t>
      </w:r>
    </w:p>
  </w:footnote>
  <w:footnote w:id="36">
    <w:p w14:paraId="3F7E1008" w14:textId="302522F8"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眾人【大】，為眾【元】【明】【聖】</w:t>
      </w:r>
    </w:p>
  </w:footnote>
  <w:footnote w:id="37">
    <w:p w14:paraId="4A2F211B" w14:textId="33FDA8D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人【大】，〔－〕【聖】</w:t>
      </w:r>
    </w:p>
  </w:footnote>
  <w:footnote w:id="38">
    <w:p w14:paraId="27B62D30" w14:textId="5CFF2489"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苦【大】，死【宋】【元】【明】</w:t>
      </w:r>
    </w:p>
  </w:footnote>
  <w:footnote w:id="39">
    <w:p w14:paraId="24E9E8A7" w14:textId="0A9C79FD" w:rsidR="00A84360" w:rsidRDefault="00A84360" w:rsidP="00A84360">
      <w:pPr>
        <w:pStyle w:val="footnote"/>
        <w:spacing w:before="90"/>
        <w:rPr>
          <w:rFonts w:hint="eastAsia"/>
          <w:noProof/>
        </w:rPr>
      </w:pPr>
      <w:r>
        <w:rPr>
          <w:rStyle w:val="af4"/>
          <w:noProof/>
        </w:rPr>
        <w:footnoteRef/>
      </w:r>
      <w:r>
        <w:rPr>
          <w:noProof/>
        </w:rPr>
        <w:t xml:space="preserve"> S. 3. 2. 1. Ja</w:t>
      </w:r>
      <w:r>
        <w:rPr>
          <w:rFonts w:ascii="Cambria" w:hAnsi="Cambria" w:cs="Cambria"/>
          <w:noProof/>
        </w:rPr>
        <w:t>ṭ</w:t>
      </w:r>
      <w:r>
        <w:rPr>
          <w:noProof/>
        </w:rPr>
        <w:t>ila.</w:t>
      </w:r>
      <w:r>
        <w:rPr>
          <w:rFonts w:hint="eastAsia"/>
          <w:noProof/>
        </w:rPr>
        <w:t>，</w:t>
      </w:r>
      <w:r>
        <w:rPr>
          <w:noProof/>
        </w:rPr>
        <w:t>[No. 100(71)]</w:t>
      </w:r>
    </w:p>
  </w:footnote>
  <w:footnote w:id="40">
    <w:p w14:paraId="51CFBC0B" w14:textId="33D1EA2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尼乾子</w:t>
      </w:r>
      <w:r>
        <w:rPr>
          <w:noProof/>
        </w:rPr>
        <w:t xml:space="preserve"> Niga</w:t>
      </w:r>
      <w:r>
        <w:rPr>
          <w:rFonts w:ascii="Cambria" w:hAnsi="Cambria" w:cs="Cambria"/>
          <w:noProof/>
        </w:rPr>
        <w:t>ṇṭ</w:t>
      </w:r>
      <w:r>
        <w:rPr>
          <w:noProof/>
        </w:rPr>
        <w:t>ha.</w:t>
      </w:r>
    </w:p>
  </w:footnote>
  <w:footnote w:id="41">
    <w:p w14:paraId="06BEBB3A" w14:textId="042E339B"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闍祇羅</w:t>
      </w:r>
      <w:r>
        <w:rPr>
          <w:noProof/>
        </w:rPr>
        <w:t xml:space="preserve"> Ja</w:t>
      </w:r>
      <w:r>
        <w:rPr>
          <w:rFonts w:ascii="Cambria" w:hAnsi="Cambria" w:cs="Cambria"/>
          <w:noProof/>
        </w:rPr>
        <w:t>ṭ</w:t>
      </w:r>
      <w:r>
        <w:rPr>
          <w:noProof/>
        </w:rPr>
        <w:t>ila.</w:t>
      </w:r>
    </w:p>
  </w:footnote>
  <w:footnote w:id="42">
    <w:p w14:paraId="54CDE9A7" w14:textId="7D605192"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一舍羅</w:t>
      </w:r>
      <w:r>
        <w:rPr>
          <w:noProof/>
        </w:rPr>
        <w:t xml:space="preserve"> Ekasā</w:t>
      </w:r>
      <w:r>
        <w:rPr>
          <w:rFonts w:ascii="Cambria" w:hAnsi="Cambria" w:cs="Cambria"/>
          <w:noProof/>
        </w:rPr>
        <w:t>ṭ</w:t>
      </w:r>
      <w:r>
        <w:rPr>
          <w:noProof/>
        </w:rPr>
        <w:t>aka.</w:t>
      </w:r>
    </w:p>
  </w:footnote>
  <w:footnote w:id="43">
    <w:p w14:paraId="29162BED" w14:textId="49F2EA40"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三【大】，王【元】【明】</w:t>
      </w:r>
    </w:p>
  </w:footnote>
  <w:footnote w:id="44">
    <w:p w14:paraId="0B5471FA" w14:textId="6E6FC6B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洛【大】，絡【元】，終【明】【聖】</w:t>
      </w:r>
    </w:p>
  </w:footnote>
  <w:footnote w:id="45">
    <w:p w14:paraId="55617FB7" w14:textId="01F0025E"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莫【大】，慕【元】【明】【聖】</w:t>
      </w:r>
    </w:p>
  </w:footnote>
  <w:footnote w:id="46">
    <w:p w14:paraId="678FC9EB" w14:textId="1C3BA49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辯【大】，辨【宋】【元】，能辯【聖】</w:t>
      </w:r>
    </w:p>
  </w:footnote>
  <w:footnote w:id="47">
    <w:p w14:paraId="44BB69F9" w14:textId="06B8E5B2"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當須【大】，須自【宋】【元】【明】</w:t>
      </w:r>
    </w:p>
  </w:footnote>
  <w:footnote w:id="48">
    <w:p w14:paraId="74D08678" w14:textId="369D75F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知【</w:t>
      </w:r>
      <w:r>
        <w:rPr>
          <w:rFonts w:hint="eastAsia"/>
          <w:noProof/>
        </w:rPr>
        <w:t>CB</w:t>
      </w:r>
      <w:r>
        <w:rPr>
          <w:rFonts w:hint="eastAsia"/>
          <w:noProof/>
        </w:rPr>
        <w:t>】【麗</w:t>
      </w:r>
      <w:r>
        <w:rPr>
          <w:rFonts w:hint="eastAsia"/>
          <w:noProof/>
        </w:rPr>
        <w:t>-CB</w:t>
      </w:r>
      <w:r>
        <w:rPr>
          <w:rFonts w:hint="eastAsia"/>
          <w:noProof/>
        </w:rPr>
        <w:t>】【聖】，如【大】</w:t>
      </w:r>
      <w:r>
        <w:rPr>
          <w:rFonts w:hint="eastAsia"/>
          <w:noProof/>
        </w:rPr>
        <w:t xml:space="preserve"> (cf. K18n0650_p1131c02; T02n0099_p0306a08)</w:t>
      </w:r>
    </w:p>
  </w:footnote>
  <w:footnote w:id="49">
    <w:p w14:paraId="52FB8876" w14:textId="21BF96FF"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現【大】，見【聖】</w:t>
      </w:r>
    </w:p>
  </w:footnote>
  <w:footnote w:id="50">
    <w:p w14:paraId="2CC23771" w14:textId="759CB96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經【大】，語【宋】【元】【明】</w:t>
      </w:r>
    </w:p>
  </w:footnote>
  <w:footnote w:id="51">
    <w:p w14:paraId="290F05B8" w14:textId="302A1653" w:rsidR="00A84360" w:rsidRDefault="00A84360" w:rsidP="00A84360">
      <w:pPr>
        <w:pStyle w:val="footnote"/>
        <w:spacing w:before="90"/>
        <w:rPr>
          <w:rFonts w:hint="eastAsia"/>
          <w:noProof/>
        </w:rPr>
      </w:pPr>
      <w:r>
        <w:rPr>
          <w:rStyle w:val="af4"/>
          <w:noProof/>
        </w:rPr>
        <w:footnoteRef/>
      </w:r>
      <w:r>
        <w:rPr>
          <w:noProof/>
        </w:rPr>
        <w:t xml:space="preserve"> S. 3. 2. 2. Pañcarājāno.</w:t>
      </w:r>
      <w:r>
        <w:rPr>
          <w:rFonts w:hint="eastAsia"/>
          <w:noProof/>
        </w:rPr>
        <w:t>，</w:t>
      </w:r>
      <w:r>
        <w:rPr>
          <w:noProof/>
        </w:rPr>
        <w:t>[No. 100(72)]</w:t>
      </w:r>
    </w:p>
  </w:footnote>
  <w:footnote w:id="52">
    <w:p w14:paraId="62401237" w14:textId="293C533D"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竟【大】，意【宋】【元】【明】</w:t>
      </w:r>
    </w:p>
  </w:footnote>
  <w:footnote w:id="53">
    <w:p w14:paraId="3B1FF70D" w14:textId="3CC359D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判【大】，刺【元】</w:t>
      </w:r>
    </w:p>
  </w:footnote>
  <w:footnote w:id="54">
    <w:p w14:paraId="1917A9F2" w14:textId="6850B24A"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如【大】，知【宋】【元】【明】</w:t>
      </w:r>
    </w:p>
  </w:footnote>
  <w:footnote w:id="55">
    <w:p w14:paraId="7140FB9B" w14:textId="75098EF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止【大】，正【聖】</w:t>
      </w:r>
    </w:p>
  </w:footnote>
  <w:footnote w:id="56">
    <w:p w14:paraId="6B7A2B8B" w14:textId="4C1C899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正【大】，政【聖】</w:t>
      </w:r>
    </w:p>
  </w:footnote>
  <w:footnote w:id="57">
    <w:p w14:paraId="627DCC08" w14:textId="25BE7C5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視【大】，觀【聖】</w:t>
      </w:r>
    </w:p>
  </w:footnote>
  <w:footnote w:id="58">
    <w:p w14:paraId="017722B8" w14:textId="5E9A968B"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己【大】，色【宋】【元】【明】</w:t>
      </w:r>
    </w:p>
  </w:footnote>
  <w:footnote w:id="59">
    <w:p w14:paraId="48217A41" w14:textId="177BFE4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栴檀</w:t>
      </w:r>
      <w:r>
        <w:rPr>
          <w:noProof/>
        </w:rPr>
        <w:t xml:space="preserve"> Candana</w:t>
      </w:r>
      <w:r>
        <w:rPr>
          <w:rFonts w:ascii="Cambria" w:hAnsi="Cambria" w:cs="Cambria"/>
          <w:noProof/>
        </w:rPr>
        <w:t>ṅ</w:t>
      </w:r>
      <w:r>
        <w:rPr>
          <w:noProof/>
        </w:rPr>
        <w:t>galika.</w:t>
      </w:r>
    </w:p>
  </w:footnote>
  <w:footnote w:id="60">
    <w:p w14:paraId="32EBB9BB" w14:textId="33518DD2"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珠瓔珞【大】，諸纓絡【聖】</w:t>
      </w:r>
    </w:p>
  </w:footnote>
  <w:footnote w:id="61">
    <w:p w14:paraId="02A19B29" w14:textId="7BAEA14A"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竭【大】，揭【聖】</w:t>
      </w:r>
    </w:p>
  </w:footnote>
  <w:footnote w:id="62">
    <w:p w14:paraId="6C7570DA" w14:textId="7F112BC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水【</w:t>
      </w:r>
      <w:r>
        <w:rPr>
          <w:rFonts w:hint="eastAsia"/>
          <w:noProof/>
        </w:rPr>
        <w:t>CB</w:t>
      </w:r>
      <w:r>
        <w:rPr>
          <w:rFonts w:hint="eastAsia"/>
          <w:noProof/>
        </w:rPr>
        <w:t>】【磧乙</w:t>
      </w:r>
      <w:r>
        <w:rPr>
          <w:rFonts w:hint="eastAsia"/>
          <w:noProof/>
        </w:rPr>
        <w:t>-CB</w:t>
      </w:r>
      <w:r>
        <w:rPr>
          <w:rFonts w:hint="eastAsia"/>
          <w:noProof/>
        </w:rPr>
        <w:t>】，永【大】</w:t>
      </w:r>
      <w:r>
        <w:rPr>
          <w:rFonts w:hint="eastAsia"/>
          <w:noProof/>
        </w:rPr>
        <w:t xml:space="preserve"> (cf. QC057_p0523a01)</w:t>
      </w:r>
    </w:p>
  </w:footnote>
  <w:footnote w:id="63">
    <w:p w14:paraId="13B924F3" w14:textId="7975351B"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央耆</w:t>
      </w:r>
      <w:r>
        <w:rPr>
          <w:noProof/>
        </w:rPr>
        <w:t xml:space="preserve"> A</w:t>
      </w:r>
      <w:r>
        <w:rPr>
          <w:rFonts w:ascii="Cambria" w:hAnsi="Cambria" w:cs="Cambria"/>
          <w:noProof/>
        </w:rPr>
        <w:t>ṅ</w:t>
      </w:r>
      <w:r>
        <w:rPr>
          <w:noProof/>
        </w:rPr>
        <w:t>girasa.</w:t>
      </w:r>
    </w:p>
  </w:footnote>
  <w:footnote w:id="64">
    <w:p w14:paraId="212E825D" w14:textId="736194A9"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整【大】，政【聖】</w:t>
      </w:r>
    </w:p>
  </w:footnote>
  <w:footnote w:id="65">
    <w:p w14:paraId="319573AA" w14:textId="7FBACCF3" w:rsidR="00A84360" w:rsidRDefault="00A84360" w:rsidP="00A84360">
      <w:pPr>
        <w:pStyle w:val="footnote"/>
        <w:spacing w:before="90"/>
        <w:rPr>
          <w:rFonts w:hint="eastAsia"/>
          <w:noProof/>
        </w:rPr>
      </w:pPr>
      <w:r>
        <w:rPr>
          <w:rStyle w:val="af4"/>
          <w:noProof/>
        </w:rPr>
        <w:footnoteRef/>
      </w:r>
      <w:r>
        <w:rPr>
          <w:noProof/>
        </w:rPr>
        <w:t xml:space="preserve"> S. 3. 2. 3. Do</w:t>
      </w:r>
      <w:r>
        <w:rPr>
          <w:rFonts w:ascii="Cambria" w:hAnsi="Cambria" w:cs="Cambria"/>
          <w:noProof/>
        </w:rPr>
        <w:t>ṇ</w:t>
      </w:r>
      <w:r>
        <w:rPr>
          <w:noProof/>
        </w:rPr>
        <w:t>apāka.</w:t>
      </w:r>
      <w:r>
        <w:rPr>
          <w:rFonts w:hint="eastAsia"/>
          <w:noProof/>
        </w:rPr>
        <w:t>，</w:t>
      </w:r>
      <w:r>
        <w:rPr>
          <w:noProof/>
        </w:rPr>
        <w:t>[No. 100(73)]</w:t>
      </w:r>
    </w:p>
  </w:footnote>
  <w:footnote w:id="66">
    <w:p w14:paraId="3359E27E" w14:textId="25F95247"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王【大】，不【宋】【元】</w:t>
      </w:r>
    </w:p>
  </w:footnote>
  <w:footnote w:id="67">
    <w:p w14:paraId="455115D6" w14:textId="1A972FFF"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S. 7. 1. 3. Asurinda.</w:t>
      </w:r>
      <w:r>
        <w:rPr>
          <w:rFonts w:hint="eastAsia"/>
          <w:noProof/>
        </w:rPr>
        <w:t>，</w:t>
      </w:r>
      <w:r>
        <w:rPr>
          <w:rFonts w:hint="eastAsia"/>
          <w:noProof/>
        </w:rPr>
        <w:t>[No. 100(74)]</w:t>
      </w:r>
    </w:p>
  </w:footnote>
  <w:footnote w:id="68">
    <w:p w14:paraId="3F7F0011" w14:textId="494ACD42"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山石【大】，石山【宋】【元】【明】</w:t>
      </w:r>
    </w:p>
  </w:footnote>
  <w:footnote w:id="69">
    <w:p w14:paraId="3159572D" w14:textId="0D565087"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馬車【大】，車馬【宋】【元】【明】</w:t>
      </w:r>
    </w:p>
  </w:footnote>
  <w:footnote w:id="70">
    <w:p w14:paraId="18B01FFC" w14:textId="23EF36FA"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繩【大】，乘【聖】</w:t>
      </w:r>
    </w:p>
  </w:footnote>
  <w:footnote w:id="71">
    <w:p w14:paraId="7A71FE89" w14:textId="5573C959"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辯【大】＊，辨【聖】＊</w:t>
      </w:r>
    </w:p>
  </w:footnote>
  <w:footnote w:id="72">
    <w:p w14:paraId="706C1B3C" w14:textId="2F7A2308"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S. 7. 1. 2. Akkosa.</w:t>
      </w:r>
      <w:r>
        <w:rPr>
          <w:rFonts w:hint="eastAsia"/>
          <w:noProof/>
        </w:rPr>
        <w:t>，</w:t>
      </w:r>
      <w:r>
        <w:rPr>
          <w:rFonts w:hint="eastAsia"/>
          <w:noProof/>
        </w:rPr>
        <w:t>[No. 100(75)]</w:t>
      </w:r>
    </w:p>
  </w:footnote>
  <w:footnote w:id="73">
    <w:p w14:paraId="2D7F8246" w14:textId="6551DC2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辯【大】＊，辨【聖】＊</w:t>
      </w:r>
    </w:p>
  </w:footnote>
  <w:footnote w:id="74">
    <w:p w14:paraId="7D3E5AFB" w14:textId="5D1FB1A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S. 7. 1. 2. Akkosa.</w:t>
      </w:r>
      <w:r>
        <w:rPr>
          <w:rFonts w:hint="eastAsia"/>
          <w:noProof/>
        </w:rPr>
        <w:t>，</w:t>
      </w:r>
      <w:r>
        <w:rPr>
          <w:rFonts w:hint="eastAsia"/>
          <w:noProof/>
        </w:rPr>
        <w:t>[No. 100(76)]</w:t>
      </w:r>
    </w:p>
  </w:footnote>
  <w:footnote w:id="75">
    <w:p w14:paraId="49E5F348" w14:textId="580FAD66"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健罵婆羅豆婆遮</w:t>
      </w:r>
      <w:r>
        <w:rPr>
          <w:noProof/>
        </w:rPr>
        <w:t xml:space="preserve"> Akkosaka-bhāradvāja.</w:t>
      </w:r>
    </w:p>
  </w:footnote>
  <w:footnote w:id="76">
    <w:p w14:paraId="3371612F" w14:textId="77FB4A60"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彼【</w:t>
      </w:r>
      <w:r>
        <w:rPr>
          <w:rFonts w:hint="eastAsia"/>
          <w:noProof/>
        </w:rPr>
        <w:t>CB</w:t>
      </w:r>
      <w:r>
        <w:rPr>
          <w:rFonts w:hint="eastAsia"/>
          <w:noProof/>
        </w:rPr>
        <w:t>】【磧乙</w:t>
      </w:r>
      <w:r>
        <w:rPr>
          <w:rFonts w:hint="eastAsia"/>
          <w:noProof/>
        </w:rPr>
        <w:t>-CB</w:t>
      </w:r>
      <w:r>
        <w:rPr>
          <w:rFonts w:hint="eastAsia"/>
          <w:noProof/>
        </w:rPr>
        <w:t>】，波【大】</w:t>
      </w:r>
      <w:r>
        <w:rPr>
          <w:rFonts w:hint="eastAsia"/>
          <w:noProof/>
        </w:rPr>
        <w:t xml:space="preserve"> (cf. QC057_p0525a07)</w:t>
      </w:r>
    </w:p>
  </w:footnote>
  <w:footnote w:id="77">
    <w:p w14:paraId="1D5649F5" w14:textId="3E1CA368"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即【大】，而【元】【明】</w:t>
      </w:r>
    </w:p>
  </w:footnote>
  <w:footnote w:id="78">
    <w:p w14:paraId="217936E7" w14:textId="630FBA9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辯【大】＊，辨【聖】＊</w:t>
      </w:r>
    </w:p>
  </w:footnote>
  <w:footnote w:id="79">
    <w:p w14:paraId="34598FFC" w14:textId="766EC41C" w:rsidR="00A84360" w:rsidRDefault="00A84360" w:rsidP="00A84360">
      <w:pPr>
        <w:pStyle w:val="footnote"/>
        <w:spacing w:before="90"/>
        <w:rPr>
          <w:rFonts w:hint="eastAsia"/>
          <w:noProof/>
        </w:rPr>
      </w:pPr>
      <w:r>
        <w:rPr>
          <w:rStyle w:val="af4"/>
          <w:noProof/>
        </w:rPr>
        <w:footnoteRef/>
      </w:r>
      <w:r>
        <w:rPr>
          <w:noProof/>
        </w:rPr>
        <w:t xml:space="preserve"> S. 7. 1. 4. Bila</w:t>
      </w:r>
      <w:r>
        <w:rPr>
          <w:rFonts w:ascii="Cambria" w:hAnsi="Cambria" w:cs="Cambria"/>
          <w:noProof/>
        </w:rPr>
        <w:t>ṅ</w:t>
      </w:r>
      <w:r>
        <w:rPr>
          <w:noProof/>
        </w:rPr>
        <w:t>gika.</w:t>
      </w:r>
      <w:r>
        <w:rPr>
          <w:rFonts w:hint="eastAsia"/>
          <w:noProof/>
        </w:rPr>
        <w:t>，</w:t>
      </w:r>
      <w:r>
        <w:rPr>
          <w:noProof/>
        </w:rPr>
        <w:t>[No. 100(77)]</w:t>
      </w:r>
    </w:p>
  </w:footnote>
  <w:footnote w:id="80">
    <w:p w14:paraId="23FD63A0" w14:textId="519EA58F"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婆羅豆婆遮</w:t>
      </w:r>
      <w:r>
        <w:rPr>
          <w:noProof/>
        </w:rPr>
        <w:t xml:space="preserve"> Bhāradvāja.</w:t>
      </w:r>
    </w:p>
  </w:footnote>
  <w:footnote w:id="81">
    <w:p w14:paraId="4E75A756" w14:textId="7F073FE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辯【大】＊，辨【聖】＊</w:t>
      </w:r>
    </w:p>
  </w:footnote>
  <w:footnote w:id="82">
    <w:p w14:paraId="0C772E1A" w14:textId="66A743B6" w:rsidR="00A84360" w:rsidRDefault="00A84360" w:rsidP="00A84360">
      <w:pPr>
        <w:pStyle w:val="footnote"/>
        <w:spacing w:before="90"/>
        <w:rPr>
          <w:rFonts w:hint="eastAsia"/>
          <w:noProof/>
        </w:rPr>
      </w:pPr>
      <w:r>
        <w:rPr>
          <w:rStyle w:val="af4"/>
          <w:noProof/>
        </w:rPr>
        <w:footnoteRef/>
      </w:r>
      <w:r>
        <w:rPr>
          <w:noProof/>
        </w:rPr>
        <w:t xml:space="preserve"> S. 7. 2. 6. Paccanīka.</w:t>
      </w:r>
      <w:r>
        <w:rPr>
          <w:rFonts w:hint="eastAsia"/>
          <w:noProof/>
        </w:rPr>
        <w:t>，</w:t>
      </w:r>
      <w:r>
        <w:rPr>
          <w:noProof/>
        </w:rPr>
        <w:t>[No. 100(78)]</w:t>
      </w:r>
    </w:p>
  </w:footnote>
  <w:footnote w:id="83">
    <w:p w14:paraId="3ECCAC5E" w14:textId="554C71C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違義</w:t>
      </w:r>
      <w:r>
        <w:rPr>
          <w:noProof/>
        </w:rPr>
        <w:t xml:space="preserve"> Paccanīkasāta.</w:t>
      </w:r>
    </w:p>
  </w:footnote>
  <w:footnote w:id="84">
    <w:p w14:paraId="212D4954" w14:textId="71387FD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礙【大】，閡【聖】</w:t>
      </w:r>
    </w:p>
  </w:footnote>
  <w:footnote w:id="85">
    <w:p w14:paraId="681121B0" w14:textId="69B18EA9" w:rsidR="00A84360" w:rsidRDefault="00A84360" w:rsidP="00A84360">
      <w:pPr>
        <w:pStyle w:val="footnote"/>
        <w:spacing w:before="90"/>
        <w:rPr>
          <w:rFonts w:hint="eastAsia"/>
          <w:noProof/>
        </w:rPr>
      </w:pPr>
      <w:r>
        <w:rPr>
          <w:rStyle w:val="af4"/>
          <w:noProof/>
        </w:rPr>
        <w:footnoteRef/>
      </w:r>
      <w:r>
        <w:rPr>
          <w:noProof/>
        </w:rPr>
        <w:t xml:space="preserve"> S. 7. 1. 5. Ahi</w:t>
      </w:r>
      <w:r>
        <w:rPr>
          <w:rFonts w:ascii="Cambria" w:hAnsi="Cambria" w:cs="Cambria"/>
          <w:noProof/>
        </w:rPr>
        <w:t>ṃ</w:t>
      </w:r>
      <w:r>
        <w:rPr>
          <w:noProof/>
        </w:rPr>
        <w:t>saka.</w:t>
      </w:r>
      <w:r>
        <w:rPr>
          <w:rFonts w:hint="eastAsia"/>
          <w:noProof/>
        </w:rPr>
        <w:t>，</w:t>
      </w:r>
      <w:r>
        <w:rPr>
          <w:noProof/>
        </w:rPr>
        <w:t>[No. 100(79)]</w:t>
      </w:r>
    </w:p>
  </w:footnote>
  <w:footnote w:id="86">
    <w:p w14:paraId="6D68C3A6" w14:textId="17551F3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害【大】＊，虗【宋】【元】【明】＊，不害</w:t>
      </w:r>
      <w:r>
        <w:rPr>
          <w:noProof/>
        </w:rPr>
        <w:t xml:space="preserve"> Ahi</w:t>
      </w:r>
      <w:r>
        <w:rPr>
          <w:rFonts w:ascii="Cambria" w:hAnsi="Cambria" w:cs="Cambria"/>
          <w:noProof/>
        </w:rPr>
        <w:t>ṃ</w:t>
      </w:r>
      <w:r>
        <w:rPr>
          <w:noProof/>
        </w:rPr>
        <w:t>saka</w:t>
      </w:r>
    </w:p>
  </w:footnote>
  <w:footnote w:id="87">
    <w:p w14:paraId="1122B57D" w14:textId="660C087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害【大】＊，虗【宋】【元】【明】＊，不害</w:t>
      </w:r>
      <w:r>
        <w:rPr>
          <w:noProof/>
        </w:rPr>
        <w:t xml:space="preserve"> Ahi</w:t>
      </w:r>
      <w:r>
        <w:rPr>
          <w:rFonts w:ascii="Cambria" w:hAnsi="Cambria" w:cs="Cambria"/>
          <w:noProof/>
        </w:rPr>
        <w:t>ṃ</w:t>
      </w:r>
      <w:r>
        <w:rPr>
          <w:noProof/>
        </w:rPr>
        <w:t>saka</w:t>
      </w:r>
    </w:p>
  </w:footnote>
  <w:footnote w:id="88">
    <w:p w14:paraId="73053690" w14:textId="6B3B777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害【大】＊，虗【宋】【元】【明】＊，不害</w:t>
      </w:r>
      <w:r>
        <w:rPr>
          <w:noProof/>
        </w:rPr>
        <w:t xml:space="preserve"> Ahi</w:t>
      </w:r>
      <w:r>
        <w:rPr>
          <w:rFonts w:ascii="Cambria" w:hAnsi="Cambria" w:cs="Cambria"/>
          <w:noProof/>
        </w:rPr>
        <w:t>ṃ</w:t>
      </w:r>
      <w:r>
        <w:rPr>
          <w:noProof/>
        </w:rPr>
        <w:t>saka</w:t>
      </w:r>
    </w:p>
  </w:footnote>
  <w:footnote w:id="89">
    <w:p w14:paraId="291C4134" w14:textId="609A293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害【大】＊，虗【宋】【元】【明】＊，不害</w:t>
      </w:r>
      <w:r>
        <w:rPr>
          <w:noProof/>
        </w:rPr>
        <w:t xml:space="preserve"> Ahi</w:t>
      </w:r>
      <w:r>
        <w:rPr>
          <w:rFonts w:ascii="Cambria" w:hAnsi="Cambria" w:cs="Cambria"/>
          <w:noProof/>
        </w:rPr>
        <w:t>ṃ</w:t>
      </w:r>
      <w:r>
        <w:rPr>
          <w:noProof/>
        </w:rPr>
        <w:t>saka</w:t>
      </w:r>
    </w:p>
  </w:footnote>
  <w:footnote w:id="90">
    <w:p w14:paraId="1597D4FE" w14:textId="1F80F2D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害【大】＊，虗【宋】【元】【明】＊，不害</w:t>
      </w:r>
      <w:r>
        <w:rPr>
          <w:noProof/>
        </w:rPr>
        <w:t xml:space="preserve"> Ahi</w:t>
      </w:r>
      <w:r>
        <w:rPr>
          <w:rFonts w:ascii="Cambria" w:hAnsi="Cambria" w:cs="Cambria"/>
          <w:noProof/>
        </w:rPr>
        <w:t>ṃ</w:t>
      </w:r>
      <w:r>
        <w:rPr>
          <w:noProof/>
        </w:rPr>
        <w:t>saka</w:t>
      </w:r>
    </w:p>
  </w:footnote>
  <w:footnote w:id="91">
    <w:p w14:paraId="64878F10" w14:textId="125A011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害【大】＊，虗【宋】【元】【明】＊，不害</w:t>
      </w:r>
      <w:r>
        <w:rPr>
          <w:noProof/>
        </w:rPr>
        <w:t xml:space="preserve"> Ahi</w:t>
      </w:r>
      <w:r>
        <w:rPr>
          <w:rFonts w:ascii="Cambria" w:hAnsi="Cambria" w:cs="Cambria"/>
          <w:noProof/>
        </w:rPr>
        <w:t>ṃ</w:t>
      </w:r>
      <w:r>
        <w:rPr>
          <w:noProof/>
        </w:rPr>
        <w:t>saka</w:t>
      </w:r>
    </w:p>
  </w:footnote>
  <w:footnote w:id="92">
    <w:p w14:paraId="0EFB04B3" w14:textId="3874D77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S. 7. 2. 2. Udaya.</w:t>
      </w:r>
      <w:r>
        <w:rPr>
          <w:rFonts w:hint="eastAsia"/>
          <w:noProof/>
        </w:rPr>
        <w:t>，</w:t>
      </w:r>
      <w:r>
        <w:rPr>
          <w:rFonts w:hint="eastAsia"/>
          <w:noProof/>
        </w:rPr>
        <w:t>[No. 100(80)]</w:t>
      </w:r>
    </w:p>
  </w:footnote>
  <w:footnote w:id="93">
    <w:p w14:paraId="39C632C8" w14:textId="60A6DB4F"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飲【大】，飯【宋】【元】【明】</w:t>
      </w:r>
    </w:p>
  </w:footnote>
  <w:footnote w:id="94">
    <w:p w14:paraId="6B35492F" w14:textId="4EE141BC"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王天【大】，上天【宋】【元】【明】，天王【聖】，</w:t>
      </w:r>
      <w:r>
        <w:rPr>
          <w:noProof/>
        </w:rPr>
        <w:t>Devarājan.</w:t>
      </w:r>
    </w:p>
  </w:footnote>
  <w:footnote w:id="95">
    <w:p w14:paraId="59C3472A" w14:textId="3DDE3086"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殖【大】，植【宋】【元】【明】</w:t>
      </w:r>
    </w:p>
  </w:footnote>
  <w:footnote w:id="96">
    <w:p w14:paraId="1CCD6656" w14:textId="264BD674"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妊【大】，任【聖】</w:t>
      </w:r>
    </w:p>
  </w:footnote>
  <w:footnote w:id="97">
    <w:p w14:paraId="14862996" w14:textId="0F5036FB"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即【大】，則【聖】</w:t>
      </w:r>
    </w:p>
  </w:footnote>
  <w:footnote w:id="98">
    <w:p w14:paraId="01494EDD" w14:textId="5962C07E"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髮鬚【大】，鬚髮【宋】【元】【明】</w:t>
      </w:r>
    </w:p>
  </w:footnote>
  <w:footnote w:id="99">
    <w:p w14:paraId="4063BB64" w14:textId="6306801A" w:rsidR="00A84360" w:rsidRDefault="00A84360" w:rsidP="00A84360">
      <w:pPr>
        <w:pStyle w:val="footnote"/>
        <w:spacing w:before="90"/>
        <w:rPr>
          <w:rFonts w:hint="eastAsia"/>
          <w:noProof/>
        </w:rPr>
      </w:pPr>
      <w:r>
        <w:rPr>
          <w:rStyle w:val="af4"/>
          <w:noProof/>
        </w:rPr>
        <w:footnoteRef/>
      </w:r>
      <w:r>
        <w:rPr>
          <w:noProof/>
        </w:rPr>
        <w:t xml:space="preserve"> S. 7. 1. 1. Dhanañjanī.</w:t>
      </w:r>
      <w:r>
        <w:rPr>
          <w:rFonts w:hint="eastAsia"/>
          <w:noProof/>
        </w:rPr>
        <w:t>，</w:t>
      </w:r>
      <w:r>
        <w:rPr>
          <w:noProof/>
        </w:rPr>
        <w:t>[No. 100(81)]</w:t>
      </w:r>
    </w:p>
  </w:footnote>
  <w:footnote w:id="100">
    <w:p w14:paraId="6DACD8B0" w14:textId="6C01DA4F"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習【大】，集【元】【明】【聖】</w:t>
      </w:r>
    </w:p>
  </w:footnote>
  <w:footnote w:id="101">
    <w:p w14:paraId="00D92AA7" w14:textId="4986110A"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間【大】，聞【宋】【元】【明】</w:t>
      </w:r>
    </w:p>
  </w:footnote>
  <w:footnote w:id="102">
    <w:p w14:paraId="3903AD87" w14:textId="67F8F5CE"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南無多陀阿伽度阿羅呵三藐三佛陀</w:t>
      </w:r>
      <w:r>
        <w:rPr>
          <w:noProof/>
        </w:rPr>
        <w:t xml:space="preserve"> Namo tassa Bhagavato arahato sammāsambuddhassa.</w:t>
      </w:r>
    </w:p>
  </w:footnote>
  <w:footnote w:id="103">
    <w:p w14:paraId="0120C721" w14:textId="2FD916D7"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佛【大】，佛所【宋】【元】【明】</w:t>
      </w:r>
    </w:p>
  </w:footnote>
  <w:footnote w:id="104">
    <w:p w14:paraId="23FDF400" w14:textId="3A35149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㲲【大】＊，疊【聖】＊</w:t>
      </w:r>
    </w:p>
  </w:footnote>
  <w:footnote w:id="105">
    <w:p w14:paraId="191E6DEC" w14:textId="4E01B222"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間【</w:t>
      </w:r>
      <w:r>
        <w:rPr>
          <w:noProof/>
        </w:rPr>
        <w:t>CB</w:t>
      </w:r>
      <w:r>
        <w:rPr>
          <w:rFonts w:hint="eastAsia"/>
          <w:noProof/>
        </w:rPr>
        <w:t>】【宮</w:t>
      </w:r>
      <w:r>
        <w:rPr>
          <w:noProof/>
        </w:rPr>
        <w:t>-CB</w:t>
      </w:r>
      <w:r>
        <w:rPr>
          <w:rFonts w:hint="eastAsia"/>
          <w:noProof/>
        </w:rPr>
        <w:t>】【聖】，閡【大】，礙【宋】【元】【明】</w:t>
      </w:r>
      <w:r>
        <w:rPr>
          <w:noProof/>
        </w:rPr>
        <w:t xml:space="preserve"> (cf. </w:t>
      </w:r>
      <w:r>
        <w:rPr>
          <w:rFonts w:hint="eastAsia"/>
          <w:noProof/>
        </w:rPr>
        <w:t>《福州藏》（日本宮內庁書陵部藏大藏經</w:t>
      </w:r>
      <w:r>
        <w:rPr>
          <w:noProof/>
        </w:rPr>
        <w:t>db2</w:t>
      </w:r>
      <w:r>
        <w:rPr>
          <w:rFonts w:hint="eastAsia"/>
          <w:noProof/>
        </w:rPr>
        <w:t>第</w:t>
      </w:r>
      <w:r>
        <w:rPr>
          <w:noProof/>
        </w:rPr>
        <w:t>2952</w:t>
      </w:r>
      <w:r>
        <w:rPr>
          <w:rFonts w:hint="eastAsia"/>
          <w:noProof/>
        </w:rPr>
        <w:t>帖第</w:t>
      </w:r>
      <w:r>
        <w:rPr>
          <w:noProof/>
        </w:rPr>
        <w:t>19</w:t>
      </w:r>
      <w:r>
        <w:rPr>
          <w:rFonts w:hint="eastAsia"/>
          <w:noProof/>
        </w:rPr>
        <w:t>圖第</w:t>
      </w:r>
      <w:r>
        <w:rPr>
          <w:noProof/>
        </w:rPr>
        <w:t>23</w:t>
      </w:r>
      <w:r>
        <w:rPr>
          <w:rFonts w:hint="eastAsia"/>
          <w:noProof/>
        </w:rPr>
        <w:t>行）</w:t>
      </w:r>
      <w:r>
        <w:rPr>
          <w:noProof/>
        </w:rPr>
        <w:t>)</w:t>
      </w:r>
    </w:p>
  </w:footnote>
  <w:footnote w:id="106">
    <w:p w14:paraId="19ED4968" w14:textId="0CAFCB4B"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議【大】＊，義【聖】＊</w:t>
      </w:r>
    </w:p>
  </w:footnote>
  <w:footnote w:id="107">
    <w:p w14:paraId="45F2D6B0" w14:textId="4DEEC8F6"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有【大】，不【元】【明】</w:t>
      </w:r>
    </w:p>
  </w:footnote>
  <w:footnote w:id="108">
    <w:p w14:paraId="77FFF6A7" w14:textId="41A196A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議【大】＊，義【聖】＊</w:t>
      </w:r>
    </w:p>
  </w:footnote>
  <w:footnote w:id="109">
    <w:p w14:paraId="4EA04DA7" w14:textId="52C09ABA"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㲲【大】＊，疊【聖】＊</w:t>
      </w:r>
    </w:p>
  </w:footnote>
  <w:footnote w:id="110">
    <w:p w14:paraId="023D0A2F" w14:textId="2A6D94EB"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衣【大】，服【聖】</w:t>
      </w:r>
    </w:p>
  </w:footnote>
  <w:footnote w:id="111">
    <w:p w14:paraId="14715AA0" w14:textId="5C11BF5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言【大】，佛言【聖】</w:t>
      </w:r>
    </w:p>
  </w:footnote>
  <w:footnote w:id="112">
    <w:p w14:paraId="433D886B" w14:textId="56A405E8" w:rsidR="00A84360" w:rsidRDefault="00A84360" w:rsidP="00A84360">
      <w:pPr>
        <w:pStyle w:val="footnote"/>
        <w:spacing w:before="90"/>
        <w:rPr>
          <w:rFonts w:hint="eastAsia"/>
          <w:noProof/>
        </w:rPr>
      </w:pPr>
      <w:r>
        <w:rPr>
          <w:rStyle w:val="af4"/>
          <w:noProof/>
        </w:rPr>
        <w:footnoteRef/>
      </w:r>
      <w:r>
        <w:rPr>
          <w:noProof/>
        </w:rPr>
        <w:t xml:space="preserve"> Sn. III. 5. Māgha.</w:t>
      </w:r>
      <w:r>
        <w:rPr>
          <w:rFonts w:hint="eastAsia"/>
          <w:noProof/>
        </w:rPr>
        <w:t>，</w:t>
      </w:r>
      <w:r>
        <w:rPr>
          <w:noProof/>
        </w:rPr>
        <w:t>[No. 100(82)]</w:t>
      </w:r>
    </w:p>
  </w:footnote>
  <w:footnote w:id="113">
    <w:p w14:paraId="51ACF82A" w14:textId="6000C50D"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魔瞿</w:t>
      </w:r>
      <w:r>
        <w:rPr>
          <w:noProof/>
        </w:rPr>
        <w:t xml:space="preserve"> Māgha.</w:t>
      </w:r>
    </w:p>
  </w:footnote>
  <w:footnote w:id="114">
    <w:p w14:paraId="7A77AAF3" w14:textId="303E0618"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愛【大】，受【宋】【元】【明】【聖】</w:t>
      </w:r>
    </w:p>
  </w:footnote>
  <w:footnote w:id="115">
    <w:p w14:paraId="2488575B" w14:textId="2FDC1534"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S. 7. 1. 7. Suddhika.</w:t>
      </w:r>
      <w:r>
        <w:rPr>
          <w:rFonts w:hint="eastAsia"/>
          <w:noProof/>
        </w:rPr>
        <w:t>，</w:t>
      </w:r>
      <w:r>
        <w:rPr>
          <w:rFonts w:hint="eastAsia"/>
          <w:noProof/>
        </w:rPr>
        <w:t>[No. 100(83)]</w:t>
      </w:r>
    </w:p>
  </w:footnote>
  <w:footnote w:id="116">
    <w:p w14:paraId="25E9B40D" w14:textId="1BC8AA3D"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金【大】，華【宋】【元】【明】</w:t>
      </w:r>
    </w:p>
  </w:footnote>
  <w:footnote w:id="117">
    <w:p w14:paraId="179CE575" w14:textId="5818845A"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舍【大】，金【聖】</w:t>
      </w:r>
    </w:p>
  </w:footnote>
  <w:footnote w:id="118">
    <w:p w14:paraId="17B26691" w14:textId="5D129141"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靜【大】＊，淨【宋】＊【元】＊【明】＊</w:t>
      </w:r>
    </w:p>
  </w:footnote>
  <w:footnote w:id="119">
    <w:p w14:paraId="7DA323AB" w14:textId="6DAE8367"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諸【大】，說【聖】</w:t>
      </w:r>
    </w:p>
  </w:footnote>
  <w:footnote w:id="120">
    <w:p w14:paraId="4D4CBFE7" w14:textId="6F6B9E28"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靜【大】，淨【宋】【元】【明】【聖】</w:t>
      </w:r>
    </w:p>
  </w:footnote>
  <w:footnote w:id="121">
    <w:p w14:paraId="0F380D8F" w14:textId="30590EB0"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S. 7. 1. 8. Aggika.</w:t>
      </w:r>
      <w:r>
        <w:rPr>
          <w:rFonts w:hint="eastAsia"/>
          <w:noProof/>
        </w:rPr>
        <w:t>，</w:t>
      </w:r>
      <w:r>
        <w:rPr>
          <w:rFonts w:hint="eastAsia"/>
          <w:noProof/>
        </w:rPr>
        <w:t>[No. 100(84)]</w:t>
      </w:r>
    </w:p>
  </w:footnote>
  <w:footnote w:id="122">
    <w:p w14:paraId="30FC8C02" w14:textId="2985C79A"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正【大】，三【元】</w:t>
      </w:r>
    </w:p>
  </w:footnote>
  <w:footnote w:id="123">
    <w:p w14:paraId="5407AAE9" w14:textId="6332A817" w:rsidR="00A84360" w:rsidRDefault="00A84360" w:rsidP="00A84360">
      <w:pPr>
        <w:pStyle w:val="footnote"/>
        <w:spacing w:before="90"/>
        <w:rPr>
          <w:rFonts w:hint="eastAsia"/>
          <w:noProof/>
        </w:rPr>
      </w:pPr>
      <w:r>
        <w:rPr>
          <w:rStyle w:val="af4"/>
          <w:noProof/>
        </w:rPr>
        <w:footnoteRef/>
      </w:r>
      <w:r>
        <w:rPr>
          <w:noProof/>
        </w:rPr>
        <w:t xml:space="preserve"> [No. 100(85)]</w:t>
      </w:r>
    </w:p>
  </w:footnote>
  <w:footnote w:id="124">
    <w:p w14:paraId="465FFFAF" w14:textId="20BAB472"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世【大】，爾時世【宋】【元】【明】</w:t>
      </w:r>
    </w:p>
  </w:footnote>
  <w:footnote w:id="125">
    <w:p w14:paraId="5E7B5F90" w14:textId="145307E2"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男【大】，對【元】</w:t>
      </w:r>
    </w:p>
  </w:footnote>
  <w:footnote w:id="126">
    <w:p w14:paraId="73274DE6" w14:textId="563C1A27"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僂【大】＊，傴【宋】＊【元】＊【明】＊</w:t>
      </w:r>
    </w:p>
  </w:footnote>
  <w:footnote w:id="127">
    <w:p w14:paraId="3A0396E3" w14:textId="06531CF5"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背【大】＊，</w:t>
      </w:r>
      <w:r>
        <w:rPr>
          <w:rFonts w:ascii="CBETA Supplement" w:eastAsia="CBETA Supplement" w:hint="eastAsia"/>
          <w:noProof/>
        </w:rPr>
        <w:t>𮌡</w:t>
      </w:r>
      <w:r>
        <w:rPr>
          <w:rFonts w:hint="eastAsia"/>
          <w:noProof/>
        </w:rPr>
        <w:t>【聖】＊</w:t>
      </w:r>
    </w:p>
  </w:footnote>
  <w:footnote w:id="128">
    <w:p w14:paraId="117B487D" w14:textId="4509C0A6"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諸【大】，詣【宋】【元】【明】</w:t>
      </w:r>
    </w:p>
  </w:footnote>
  <w:footnote w:id="129">
    <w:p w14:paraId="3B640739" w14:textId="01C77484"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僂【大】＊，傴【宋】＊【元】＊【明】＊</w:t>
      </w:r>
    </w:p>
  </w:footnote>
  <w:footnote w:id="130">
    <w:p w14:paraId="077803CA" w14:textId="07432F4D"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僂背【大】，</w:t>
      </w:r>
      <w:r>
        <w:rPr>
          <w:rFonts w:ascii="CBETA Supplement" w:eastAsia="CBETA Supplement" w:hint="eastAsia"/>
          <w:noProof/>
        </w:rPr>
        <w:t>𮌡</w:t>
      </w:r>
      <w:r>
        <w:rPr>
          <w:rFonts w:hint="eastAsia"/>
          <w:noProof/>
        </w:rPr>
        <w:t>僂【聖】，背傴【宋】【元】【明】</w:t>
      </w:r>
    </w:p>
  </w:footnote>
  <w:footnote w:id="131">
    <w:p w14:paraId="4A5C57F0" w14:textId="724BAFC9"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得【大】，得阿那含果證若於第三分中年之身懃求財物亦可得為舍衛城中第三富者若剃鬚髮著袈裟衣正信非家出家學道者亦可得【聖】</w:t>
      </w:r>
    </w:p>
  </w:footnote>
  <w:footnote w:id="132">
    <w:p w14:paraId="72C5DB8F" w14:textId="0EFC35A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為【大】，〔－〕【宋】【元】【明】</w:t>
      </w:r>
    </w:p>
  </w:footnote>
  <w:footnote w:id="133">
    <w:p w14:paraId="53B65460" w14:textId="2EC26BEF"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證【大】，證若於第四分老年之身勤求財物亦可得為舍衛城中第四富者若剃鬚髮著袈裟衣正信非家出家學道者亦可得為須陀洹果證【宋】【元】【明】</w:t>
      </w:r>
    </w:p>
  </w:footnote>
  <w:footnote w:id="134">
    <w:p w14:paraId="11CC4B28" w14:textId="3FACCEA2" w:rsidR="00A84360" w:rsidRDefault="00A84360" w:rsidP="00A84360">
      <w:pPr>
        <w:pStyle w:val="footnote"/>
        <w:spacing w:before="90"/>
        <w:rPr>
          <w:rFonts w:hint="eastAsia"/>
          <w:noProof/>
        </w:rPr>
      </w:pPr>
      <w:r>
        <w:rPr>
          <w:rStyle w:val="af4"/>
          <w:noProof/>
        </w:rPr>
        <w:footnoteRef/>
      </w:r>
      <w:r>
        <w:rPr>
          <w:noProof/>
        </w:rPr>
        <w:t xml:space="preserve"> A. III. 51. Janā.</w:t>
      </w:r>
      <w:r>
        <w:rPr>
          <w:rFonts w:hint="eastAsia"/>
          <w:noProof/>
        </w:rPr>
        <w:t>，</w:t>
      </w:r>
      <w:r>
        <w:rPr>
          <w:noProof/>
        </w:rPr>
        <w:t>[No. 100(86)]</w:t>
      </w:r>
    </w:p>
  </w:footnote>
  <w:footnote w:id="135">
    <w:p w14:paraId="52CD3081" w14:textId="26F9CB13"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則【大】，財【聖】</w:t>
      </w:r>
    </w:p>
  </w:footnote>
  <w:footnote w:id="136">
    <w:p w14:paraId="0E9A5F20" w14:textId="6C12AC37" w:rsidR="00A84360" w:rsidRDefault="00A84360" w:rsidP="00A84360">
      <w:pPr>
        <w:pStyle w:val="footnote"/>
        <w:spacing w:before="90"/>
        <w:rPr>
          <w:rFonts w:hint="eastAsia"/>
          <w:noProof/>
        </w:rPr>
      </w:pPr>
      <w:r>
        <w:rPr>
          <w:rStyle w:val="af4"/>
          <w:noProof/>
        </w:rPr>
        <w:footnoteRef/>
      </w:r>
      <w:r>
        <w:rPr>
          <w:noProof/>
        </w:rPr>
        <w:t xml:space="preserve"> </w:t>
      </w:r>
      <w:r>
        <w:rPr>
          <w:rFonts w:hint="eastAsia"/>
          <w:noProof/>
        </w:rPr>
        <w:t>（佛說…去）二十一字【大】，〔－〕【宋】【元】【明】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63970" w14:textId="77777777" w:rsidR="00A84360" w:rsidRDefault="00A84360">
    <w:pPr>
      <w:pStyle w:val="a3"/>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5C23" w14:textId="77777777" w:rsidR="00A84360" w:rsidRDefault="00A84360">
    <w:pPr>
      <w:pStyle w:val="a3"/>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6F7C5" w14:textId="77777777" w:rsidR="00A84360" w:rsidRDefault="00A84360">
    <w:pPr>
      <w:pStyle w:val="a3"/>
      <w:rPr>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isplayBackgroundShape/>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360"/>
    <w:rsid w:val="000167A5"/>
    <w:rsid w:val="0004523A"/>
    <w:rsid w:val="00050DF1"/>
    <w:rsid w:val="0005297E"/>
    <w:rsid w:val="000B1288"/>
    <w:rsid w:val="000B2C13"/>
    <w:rsid w:val="000B5AF6"/>
    <w:rsid w:val="000C1D02"/>
    <w:rsid w:val="000C6E4B"/>
    <w:rsid w:val="000D39F7"/>
    <w:rsid w:val="00124492"/>
    <w:rsid w:val="00133AD6"/>
    <w:rsid w:val="001A293F"/>
    <w:rsid w:val="001B1BF4"/>
    <w:rsid w:val="001D12AC"/>
    <w:rsid w:val="00213A15"/>
    <w:rsid w:val="00257C6B"/>
    <w:rsid w:val="00282AAA"/>
    <w:rsid w:val="002D311D"/>
    <w:rsid w:val="002E2E5A"/>
    <w:rsid w:val="00325C86"/>
    <w:rsid w:val="003263B5"/>
    <w:rsid w:val="00327970"/>
    <w:rsid w:val="00366083"/>
    <w:rsid w:val="003C31B4"/>
    <w:rsid w:val="003E13AA"/>
    <w:rsid w:val="003F04CA"/>
    <w:rsid w:val="00433973"/>
    <w:rsid w:val="00446143"/>
    <w:rsid w:val="00467B4F"/>
    <w:rsid w:val="00492A26"/>
    <w:rsid w:val="0049397A"/>
    <w:rsid w:val="00497696"/>
    <w:rsid w:val="004A7CAC"/>
    <w:rsid w:val="004C1619"/>
    <w:rsid w:val="004C197D"/>
    <w:rsid w:val="004C5EF9"/>
    <w:rsid w:val="004D3BAC"/>
    <w:rsid w:val="004E3527"/>
    <w:rsid w:val="00526524"/>
    <w:rsid w:val="00533089"/>
    <w:rsid w:val="005B645C"/>
    <w:rsid w:val="005C0F4B"/>
    <w:rsid w:val="005F653B"/>
    <w:rsid w:val="00610E29"/>
    <w:rsid w:val="00634995"/>
    <w:rsid w:val="006527E3"/>
    <w:rsid w:val="00666055"/>
    <w:rsid w:val="0066755F"/>
    <w:rsid w:val="00670512"/>
    <w:rsid w:val="00682D3F"/>
    <w:rsid w:val="006A0121"/>
    <w:rsid w:val="006A221A"/>
    <w:rsid w:val="006C01B2"/>
    <w:rsid w:val="006D3E4C"/>
    <w:rsid w:val="006E6A5E"/>
    <w:rsid w:val="006F077F"/>
    <w:rsid w:val="007009BD"/>
    <w:rsid w:val="007213FB"/>
    <w:rsid w:val="00752926"/>
    <w:rsid w:val="00752AD0"/>
    <w:rsid w:val="00755C14"/>
    <w:rsid w:val="007609C1"/>
    <w:rsid w:val="007A140E"/>
    <w:rsid w:val="007A3B4D"/>
    <w:rsid w:val="007C0238"/>
    <w:rsid w:val="00817101"/>
    <w:rsid w:val="008C3515"/>
    <w:rsid w:val="008C77A9"/>
    <w:rsid w:val="008D3C2E"/>
    <w:rsid w:val="008F053D"/>
    <w:rsid w:val="008F54BF"/>
    <w:rsid w:val="00904B42"/>
    <w:rsid w:val="00910042"/>
    <w:rsid w:val="00920410"/>
    <w:rsid w:val="0095226D"/>
    <w:rsid w:val="00955253"/>
    <w:rsid w:val="00964B84"/>
    <w:rsid w:val="009951AA"/>
    <w:rsid w:val="009E21F0"/>
    <w:rsid w:val="009E39AE"/>
    <w:rsid w:val="00A02057"/>
    <w:rsid w:val="00A208F0"/>
    <w:rsid w:val="00A52121"/>
    <w:rsid w:val="00A84360"/>
    <w:rsid w:val="00AC3B35"/>
    <w:rsid w:val="00AC56BA"/>
    <w:rsid w:val="00AF2BEC"/>
    <w:rsid w:val="00B37E43"/>
    <w:rsid w:val="00B52424"/>
    <w:rsid w:val="00B5760A"/>
    <w:rsid w:val="00B57CD8"/>
    <w:rsid w:val="00B60CEA"/>
    <w:rsid w:val="00B66808"/>
    <w:rsid w:val="00B869B9"/>
    <w:rsid w:val="00BD7E11"/>
    <w:rsid w:val="00BE34B3"/>
    <w:rsid w:val="00C73D5F"/>
    <w:rsid w:val="00C77A03"/>
    <w:rsid w:val="00CA794B"/>
    <w:rsid w:val="00CD3766"/>
    <w:rsid w:val="00CD3BAE"/>
    <w:rsid w:val="00D1723B"/>
    <w:rsid w:val="00D43374"/>
    <w:rsid w:val="00D4353F"/>
    <w:rsid w:val="00D437CF"/>
    <w:rsid w:val="00D50EE5"/>
    <w:rsid w:val="00D561B4"/>
    <w:rsid w:val="00D652CC"/>
    <w:rsid w:val="00D937AD"/>
    <w:rsid w:val="00E62097"/>
    <w:rsid w:val="00EB689B"/>
    <w:rsid w:val="00EE3907"/>
    <w:rsid w:val="00F178D3"/>
    <w:rsid w:val="00F23E60"/>
    <w:rsid w:val="00F2670B"/>
    <w:rsid w:val="00F50FB9"/>
    <w:rsid w:val="00F6179D"/>
    <w:rsid w:val="00F8160F"/>
    <w:rsid w:val="00F94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2EC6C"/>
  <w15:chartTrackingRefBased/>
  <w15:docId w15:val="{98564AD2-305C-4DD6-B47F-7F16E138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8436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A84360"/>
    <w:pPr>
      <w:keepNext/>
      <w:keepLines/>
      <w:spacing w:before="160" w:after="80"/>
      <w:outlineLvl w:val="1"/>
    </w:pPr>
    <w:rPr>
      <w:rFonts w:asciiTheme="majorHAnsi" w:eastAsia="微軟正黑體" w:hAnsiTheme="majorHAnsi" w:cstheme="majorBidi"/>
      <w:b/>
      <w:color w:val="0F4761" w:themeColor="accent1" w:themeShade="BF"/>
      <w:sz w:val="48"/>
      <w:szCs w:val="40"/>
    </w:rPr>
  </w:style>
  <w:style w:type="paragraph" w:styleId="3">
    <w:name w:val="heading 3"/>
    <w:basedOn w:val="a"/>
    <w:next w:val="a"/>
    <w:link w:val="30"/>
    <w:uiPriority w:val="9"/>
    <w:semiHidden/>
    <w:unhideWhenUsed/>
    <w:qFormat/>
    <w:rsid w:val="00A84360"/>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A84360"/>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A8436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84360"/>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A84360"/>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84360"/>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84360"/>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9C1"/>
    <w:pPr>
      <w:tabs>
        <w:tab w:val="center" w:pos="4153"/>
        <w:tab w:val="right" w:pos="8306"/>
      </w:tabs>
      <w:snapToGrid w:val="0"/>
    </w:pPr>
    <w:rPr>
      <w:sz w:val="20"/>
      <w:szCs w:val="20"/>
    </w:rPr>
  </w:style>
  <w:style w:type="character" w:customStyle="1" w:styleId="a4">
    <w:name w:val="頁首 字元"/>
    <w:basedOn w:val="a0"/>
    <w:link w:val="a3"/>
    <w:uiPriority w:val="99"/>
    <w:rsid w:val="007609C1"/>
    <w:rPr>
      <w:sz w:val="20"/>
      <w:szCs w:val="20"/>
    </w:rPr>
  </w:style>
  <w:style w:type="paragraph" w:styleId="a5">
    <w:name w:val="footer"/>
    <w:basedOn w:val="a"/>
    <w:link w:val="a6"/>
    <w:uiPriority w:val="99"/>
    <w:unhideWhenUsed/>
    <w:rsid w:val="007609C1"/>
    <w:pPr>
      <w:tabs>
        <w:tab w:val="center" w:pos="4153"/>
        <w:tab w:val="right" w:pos="8306"/>
      </w:tabs>
      <w:snapToGrid w:val="0"/>
    </w:pPr>
    <w:rPr>
      <w:sz w:val="20"/>
      <w:szCs w:val="20"/>
    </w:rPr>
  </w:style>
  <w:style w:type="character" w:customStyle="1" w:styleId="a6">
    <w:name w:val="頁尾 字元"/>
    <w:basedOn w:val="a0"/>
    <w:link w:val="a5"/>
    <w:uiPriority w:val="99"/>
    <w:rsid w:val="007609C1"/>
    <w:rPr>
      <w:sz w:val="20"/>
      <w:szCs w:val="20"/>
    </w:rPr>
  </w:style>
  <w:style w:type="character" w:customStyle="1" w:styleId="10">
    <w:name w:val="標題 1 字元"/>
    <w:basedOn w:val="a0"/>
    <w:link w:val="1"/>
    <w:uiPriority w:val="9"/>
    <w:rsid w:val="00A84360"/>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rsid w:val="00A84360"/>
    <w:rPr>
      <w:rFonts w:asciiTheme="majorHAnsi" w:eastAsia="微軟正黑體" w:hAnsiTheme="majorHAnsi" w:cstheme="majorBidi"/>
      <w:b/>
      <w:color w:val="0F4761" w:themeColor="accent1" w:themeShade="BF"/>
      <w:sz w:val="48"/>
      <w:szCs w:val="40"/>
    </w:rPr>
  </w:style>
  <w:style w:type="character" w:customStyle="1" w:styleId="30">
    <w:name w:val="標題 3 字元"/>
    <w:basedOn w:val="a0"/>
    <w:link w:val="3"/>
    <w:uiPriority w:val="9"/>
    <w:semiHidden/>
    <w:rsid w:val="00A84360"/>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A84360"/>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A84360"/>
    <w:rPr>
      <w:rFonts w:eastAsiaTheme="majorEastAsia" w:cstheme="majorBidi"/>
      <w:color w:val="0F4761" w:themeColor="accent1" w:themeShade="BF"/>
    </w:rPr>
  </w:style>
  <w:style w:type="character" w:customStyle="1" w:styleId="60">
    <w:name w:val="標題 6 字元"/>
    <w:basedOn w:val="a0"/>
    <w:link w:val="6"/>
    <w:uiPriority w:val="9"/>
    <w:semiHidden/>
    <w:rsid w:val="00A84360"/>
    <w:rPr>
      <w:rFonts w:eastAsiaTheme="majorEastAsia" w:cstheme="majorBidi"/>
      <w:color w:val="595959" w:themeColor="text1" w:themeTint="A6"/>
    </w:rPr>
  </w:style>
  <w:style w:type="character" w:customStyle="1" w:styleId="70">
    <w:name w:val="標題 7 字元"/>
    <w:basedOn w:val="a0"/>
    <w:link w:val="7"/>
    <w:uiPriority w:val="9"/>
    <w:semiHidden/>
    <w:rsid w:val="00A84360"/>
    <w:rPr>
      <w:rFonts w:eastAsiaTheme="majorEastAsia" w:cstheme="majorBidi"/>
      <w:color w:val="595959" w:themeColor="text1" w:themeTint="A6"/>
    </w:rPr>
  </w:style>
  <w:style w:type="character" w:customStyle="1" w:styleId="80">
    <w:name w:val="標題 8 字元"/>
    <w:basedOn w:val="a0"/>
    <w:link w:val="8"/>
    <w:uiPriority w:val="9"/>
    <w:semiHidden/>
    <w:rsid w:val="00A84360"/>
    <w:rPr>
      <w:rFonts w:eastAsiaTheme="majorEastAsia" w:cstheme="majorBidi"/>
      <w:color w:val="272727" w:themeColor="text1" w:themeTint="D8"/>
    </w:rPr>
  </w:style>
  <w:style w:type="character" w:customStyle="1" w:styleId="90">
    <w:name w:val="標題 9 字元"/>
    <w:basedOn w:val="a0"/>
    <w:link w:val="9"/>
    <w:uiPriority w:val="9"/>
    <w:semiHidden/>
    <w:rsid w:val="00A84360"/>
    <w:rPr>
      <w:rFonts w:eastAsiaTheme="majorEastAsia" w:cstheme="majorBidi"/>
      <w:color w:val="272727" w:themeColor="text1" w:themeTint="D8"/>
    </w:rPr>
  </w:style>
  <w:style w:type="paragraph" w:styleId="a7">
    <w:name w:val="Title"/>
    <w:basedOn w:val="a"/>
    <w:next w:val="a"/>
    <w:link w:val="a8"/>
    <w:uiPriority w:val="10"/>
    <w:qFormat/>
    <w:rsid w:val="00A84360"/>
    <w:pPr>
      <w:spacing w:after="80"/>
      <w:contextualSpacing/>
      <w:jc w:val="center"/>
    </w:pPr>
    <w:rPr>
      <w:rFonts w:asciiTheme="majorHAnsi" w:eastAsia="微軟正黑體" w:hAnsiTheme="majorHAnsi" w:cstheme="majorBidi"/>
      <w:spacing w:val="-10"/>
      <w:kern w:val="28"/>
      <w:sz w:val="60"/>
      <w:szCs w:val="56"/>
    </w:rPr>
  </w:style>
  <w:style w:type="character" w:customStyle="1" w:styleId="a8">
    <w:name w:val="標題 字元"/>
    <w:basedOn w:val="a0"/>
    <w:link w:val="a7"/>
    <w:uiPriority w:val="10"/>
    <w:rsid w:val="00A84360"/>
    <w:rPr>
      <w:rFonts w:asciiTheme="majorHAnsi" w:eastAsia="微軟正黑體" w:hAnsiTheme="majorHAnsi" w:cstheme="majorBidi"/>
      <w:spacing w:val="-10"/>
      <w:kern w:val="28"/>
      <w:sz w:val="60"/>
      <w:szCs w:val="56"/>
    </w:rPr>
  </w:style>
  <w:style w:type="paragraph" w:styleId="a9">
    <w:name w:val="Subtitle"/>
    <w:basedOn w:val="a"/>
    <w:next w:val="a"/>
    <w:link w:val="aa"/>
    <w:uiPriority w:val="11"/>
    <w:qFormat/>
    <w:rsid w:val="00A8436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標題 字元"/>
    <w:basedOn w:val="a0"/>
    <w:link w:val="a9"/>
    <w:uiPriority w:val="11"/>
    <w:rsid w:val="00A84360"/>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A84360"/>
    <w:pPr>
      <w:spacing w:before="160" w:after="160"/>
      <w:jc w:val="center"/>
    </w:pPr>
    <w:rPr>
      <w:i/>
      <w:iCs/>
      <w:color w:val="404040" w:themeColor="text1" w:themeTint="BF"/>
    </w:rPr>
  </w:style>
  <w:style w:type="character" w:customStyle="1" w:styleId="ac">
    <w:name w:val="引文 字元"/>
    <w:basedOn w:val="a0"/>
    <w:link w:val="ab"/>
    <w:uiPriority w:val="29"/>
    <w:rsid w:val="00A84360"/>
    <w:rPr>
      <w:i/>
      <w:iCs/>
      <w:color w:val="404040" w:themeColor="text1" w:themeTint="BF"/>
    </w:rPr>
  </w:style>
  <w:style w:type="paragraph" w:styleId="ad">
    <w:name w:val="List Paragraph"/>
    <w:basedOn w:val="a"/>
    <w:uiPriority w:val="34"/>
    <w:qFormat/>
    <w:rsid w:val="00A84360"/>
    <w:pPr>
      <w:ind w:left="720"/>
      <w:contextualSpacing/>
    </w:pPr>
  </w:style>
  <w:style w:type="character" w:styleId="ae">
    <w:name w:val="Intense Emphasis"/>
    <w:basedOn w:val="a0"/>
    <w:uiPriority w:val="21"/>
    <w:qFormat/>
    <w:rsid w:val="00A84360"/>
    <w:rPr>
      <w:i/>
      <w:iCs/>
      <w:color w:val="0F4761" w:themeColor="accent1" w:themeShade="BF"/>
    </w:rPr>
  </w:style>
  <w:style w:type="paragraph" w:styleId="af">
    <w:name w:val="Intense Quote"/>
    <w:basedOn w:val="a"/>
    <w:next w:val="a"/>
    <w:link w:val="af0"/>
    <w:uiPriority w:val="30"/>
    <w:qFormat/>
    <w:rsid w:val="00A843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鮮明引文 字元"/>
    <w:basedOn w:val="a0"/>
    <w:link w:val="af"/>
    <w:uiPriority w:val="30"/>
    <w:rsid w:val="00A84360"/>
    <w:rPr>
      <w:i/>
      <w:iCs/>
      <w:color w:val="0F4761" w:themeColor="accent1" w:themeShade="BF"/>
    </w:rPr>
  </w:style>
  <w:style w:type="character" w:styleId="af1">
    <w:name w:val="Intense Reference"/>
    <w:basedOn w:val="a0"/>
    <w:uiPriority w:val="32"/>
    <w:qFormat/>
    <w:rsid w:val="00A84360"/>
    <w:rPr>
      <w:b/>
      <w:bCs/>
      <w:smallCaps/>
      <w:color w:val="0F4761" w:themeColor="accent1" w:themeShade="BF"/>
      <w:spacing w:val="5"/>
    </w:rPr>
  </w:style>
  <w:style w:type="paragraph" w:customStyle="1" w:styleId="default">
    <w:name w:val="default"/>
    <w:link w:val="default0"/>
    <w:rsid w:val="00A84360"/>
    <w:pPr>
      <w:spacing w:beforeLines="50"/>
    </w:pPr>
    <w:rPr>
      <w:kern w:val="0"/>
    </w:rPr>
  </w:style>
  <w:style w:type="character" w:customStyle="1" w:styleId="default0">
    <w:name w:val="default 字元"/>
    <w:basedOn w:val="a0"/>
    <w:link w:val="default"/>
    <w:rsid w:val="00A84360"/>
    <w:rPr>
      <w:kern w:val="0"/>
    </w:rPr>
  </w:style>
  <w:style w:type="paragraph" w:customStyle="1" w:styleId="footnote">
    <w:name w:val="footnote"/>
    <w:basedOn w:val="af2"/>
    <w:link w:val="footnote0"/>
    <w:autoRedefine/>
    <w:rsid w:val="00A84360"/>
    <w:pPr>
      <w:spacing w:beforeLines="25"/>
    </w:pPr>
    <w:rPr>
      <w:kern w:val="0"/>
    </w:rPr>
  </w:style>
  <w:style w:type="character" w:customStyle="1" w:styleId="footnote0">
    <w:name w:val="footnote 字元"/>
    <w:basedOn w:val="a0"/>
    <w:link w:val="footnote"/>
    <w:rsid w:val="00A84360"/>
    <w:rPr>
      <w:kern w:val="0"/>
      <w:sz w:val="20"/>
      <w:szCs w:val="20"/>
    </w:rPr>
  </w:style>
  <w:style w:type="paragraph" w:styleId="af2">
    <w:name w:val="footnote text"/>
    <w:basedOn w:val="a"/>
    <w:link w:val="af3"/>
    <w:uiPriority w:val="99"/>
    <w:semiHidden/>
    <w:unhideWhenUsed/>
    <w:rsid w:val="00A84360"/>
    <w:pPr>
      <w:snapToGrid w:val="0"/>
    </w:pPr>
    <w:rPr>
      <w:sz w:val="20"/>
      <w:szCs w:val="20"/>
    </w:rPr>
  </w:style>
  <w:style w:type="character" w:customStyle="1" w:styleId="af3">
    <w:name w:val="註腳文字 字元"/>
    <w:basedOn w:val="a0"/>
    <w:link w:val="af2"/>
    <w:uiPriority w:val="99"/>
    <w:semiHidden/>
    <w:rsid w:val="00A84360"/>
    <w:rPr>
      <w:sz w:val="20"/>
      <w:szCs w:val="20"/>
    </w:rPr>
  </w:style>
  <w:style w:type="paragraph" w:customStyle="1" w:styleId="juan">
    <w:name w:val="juan"/>
    <w:link w:val="juan0"/>
    <w:rsid w:val="00A84360"/>
    <w:pPr>
      <w:spacing w:beforeLines="50"/>
    </w:pPr>
    <w:rPr>
      <w:color w:val="0000FF"/>
      <w:kern w:val="0"/>
      <w:sz w:val="28"/>
    </w:rPr>
  </w:style>
  <w:style w:type="character" w:customStyle="1" w:styleId="juan0">
    <w:name w:val="juan 字元"/>
    <w:basedOn w:val="a0"/>
    <w:link w:val="juan"/>
    <w:rsid w:val="00A84360"/>
    <w:rPr>
      <w:color w:val="0000FF"/>
      <w:kern w:val="0"/>
      <w:sz w:val="28"/>
    </w:rPr>
  </w:style>
  <w:style w:type="paragraph" w:customStyle="1" w:styleId="byline">
    <w:name w:val="byline"/>
    <w:link w:val="byline0"/>
    <w:rsid w:val="00A84360"/>
    <w:pPr>
      <w:jc w:val="right"/>
    </w:pPr>
    <w:rPr>
      <w:color w:val="408080"/>
      <w:kern w:val="0"/>
      <w:sz w:val="28"/>
    </w:rPr>
  </w:style>
  <w:style w:type="character" w:customStyle="1" w:styleId="byline0">
    <w:name w:val="byline 字元"/>
    <w:basedOn w:val="a0"/>
    <w:link w:val="byline"/>
    <w:rsid w:val="00A84360"/>
    <w:rPr>
      <w:color w:val="408080"/>
      <w:kern w:val="0"/>
      <w:sz w:val="28"/>
    </w:rPr>
  </w:style>
  <w:style w:type="paragraph" w:customStyle="1" w:styleId="lg">
    <w:name w:val="lg"/>
    <w:link w:val="lg0"/>
    <w:rsid w:val="00A84360"/>
    <w:pPr>
      <w:spacing w:beforeLines="50"/>
    </w:pPr>
    <w:rPr>
      <w:color w:val="008040"/>
      <w:kern w:val="0"/>
    </w:rPr>
  </w:style>
  <w:style w:type="character" w:customStyle="1" w:styleId="lg0">
    <w:name w:val="lg 字元"/>
    <w:basedOn w:val="a0"/>
    <w:link w:val="lg"/>
    <w:rsid w:val="00A84360"/>
    <w:rPr>
      <w:color w:val="008040"/>
      <w:kern w:val="0"/>
    </w:rPr>
  </w:style>
  <w:style w:type="paragraph" w:customStyle="1" w:styleId="license">
    <w:name w:val="license"/>
    <w:link w:val="license0"/>
    <w:rsid w:val="00A84360"/>
    <w:pPr>
      <w:shd w:val="clear" w:color="auto" w:fill="F0F0F0"/>
      <w:spacing w:beforeLines="50"/>
    </w:pPr>
    <w:rPr>
      <w:kern w:val="0"/>
    </w:rPr>
  </w:style>
  <w:style w:type="character" w:customStyle="1" w:styleId="license0">
    <w:name w:val="license 字元"/>
    <w:basedOn w:val="a0"/>
    <w:link w:val="license"/>
    <w:rsid w:val="00A84360"/>
    <w:rPr>
      <w:kern w:val="0"/>
      <w:shd w:val="clear" w:color="auto" w:fill="F0F0F0"/>
    </w:rPr>
  </w:style>
  <w:style w:type="character" w:customStyle="1" w:styleId="corr">
    <w:name w:val="corr"/>
    <w:basedOn w:val="a0"/>
    <w:rsid w:val="00A84360"/>
    <w:rPr>
      <w:color w:val="FF0000"/>
      <w:kern w:val="0"/>
    </w:rPr>
  </w:style>
  <w:style w:type="character" w:styleId="af4">
    <w:name w:val="footnote reference"/>
    <w:basedOn w:val="a0"/>
    <w:uiPriority w:val="99"/>
    <w:semiHidden/>
    <w:unhideWhenUsed/>
    <w:rsid w:val="00A843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5277</Words>
  <Characters>5383</Characters>
  <Application>Microsoft Office Word</Application>
  <DocSecurity>0</DocSecurity>
  <Lines>283</Lines>
  <Paragraphs>236</Paragraphs>
  <ScaleCrop>false</ScaleCrop>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雜阿含經</dc:title>
  <dc:subject/>
  <dc:creator>劉宋 求那跋陀羅譯</dc:creator>
  <cp:keywords/>
  <dc:description/>
  <cp:lastModifiedBy>黃訓慶</cp:lastModifiedBy>
  <cp:revision>2</cp:revision>
  <dcterms:created xsi:type="dcterms:W3CDTF">2026-04-18T11:43:00Z</dcterms:created>
  <dcterms:modified xsi:type="dcterms:W3CDTF">2026-04-18T11:43:00Z</dcterms:modified>
</cp:coreProperties>
</file>